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60B54" w14:textId="4E436D00" w:rsidR="00680CBF" w:rsidRDefault="00680CBF" w:rsidP="00680CBF">
      <w:pPr>
        <w:pStyle w:val="NormalWeb"/>
        <w:spacing w:before="0" w:beforeAutospacing="0" w:after="160" w:afterAutospacing="0"/>
        <w:jc w:val="center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 xml:space="preserve">Resource </w:t>
      </w:r>
      <w:r w:rsidR="0015633E">
        <w:rPr>
          <w:rFonts w:ascii="Calibri" w:hAnsi="Calibri" w:cs="Calibri"/>
          <w:b/>
          <w:bCs/>
          <w:color w:val="000000"/>
          <w:sz w:val="36"/>
          <w:szCs w:val="36"/>
        </w:rPr>
        <w:t>L</w:t>
      </w:r>
      <w:r>
        <w:rPr>
          <w:rFonts w:ascii="Calibri" w:hAnsi="Calibri" w:cs="Calibri"/>
          <w:b/>
          <w:bCs/>
          <w:color w:val="000000"/>
          <w:sz w:val="36"/>
          <w:szCs w:val="36"/>
        </w:rPr>
        <w:t>ist</w:t>
      </w:r>
    </w:p>
    <w:p w14:paraId="2D4D7AAC" w14:textId="77777777" w:rsidR="00680CBF" w:rsidRDefault="00680CBF" w:rsidP="00680CBF"/>
    <w:p w14:paraId="1067D45B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</w:rPr>
        <w:t>For Preschool, Kindergarten and Elementary Education</w:t>
      </w:r>
    </w:p>
    <w:p w14:paraId="7A4A5F8D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Life is Good Playmakers – https://www.lifeisgood.com/</w:t>
      </w:r>
      <w:hyperlink r:id="rId4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playmakerproject</w:t>
        </w:r>
      </w:hyperlink>
      <w:r>
        <w:rPr>
          <w:rFonts w:ascii="Calibri" w:hAnsi="Calibri" w:cs="Calibri"/>
          <w:color w:val="000000"/>
          <w:sz w:val="22"/>
          <w:szCs w:val="22"/>
        </w:rPr>
        <w:t>/project-home.html- A wonderful training about play for younger children particularly children who have experienced trauma.</w:t>
      </w:r>
    </w:p>
    <w:p w14:paraId="1240A2C8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The Crisis in Kindergarten - </w:t>
      </w:r>
      <w:hyperlink r:id="rId5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http://www.imaginationplayground.com/images/content/2/9/2963/crisis-in-kindergarten.pdf</w:t>
        </w:r>
      </w:hyperlink>
      <w:r>
        <w:rPr>
          <w:rFonts w:ascii="Calibri" w:hAnsi="Calibri" w:cs="Calibri"/>
          <w:color w:val="000000"/>
          <w:sz w:val="22"/>
          <w:szCs w:val="22"/>
        </w:rPr>
        <w:t>  - A must-read for anyone who sees how taking play out of childhood hurts children.</w:t>
      </w:r>
    </w:p>
    <w:p w14:paraId="54B17E30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Playful Parenting -  </w:t>
      </w:r>
      <w:hyperlink r:id="rId6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https://www.playfulparenting.com/</w:t>
        </w:r>
      </w:hyperlink>
      <w:r>
        <w:rPr>
          <w:rFonts w:ascii="Calibri" w:hAnsi="Calibri" w:cs="Calibri"/>
          <w:color w:val="000000"/>
          <w:sz w:val="22"/>
          <w:szCs w:val="22"/>
        </w:rPr>
        <w:t>  - one of the best books for parents on how to connect to children with play. </w:t>
      </w:r>
    </w:p>
    <w:p w14:paraId="3842E5BC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Anji Play - </w:t>
      </w:r>
      <w:hyperlink r:id="rId7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http://www.anjiplay.com/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- Perhaps the best example I have seen of the blend of the concepts of Adventure Playgrounds and free play.</w:t>
      </w:r>
    </w:p>
    <w:p w14:paraId="79741F28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Little Flower Yoga - </w:t>
      </w:r>
      <w:hyperlink r:id="rId8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www.littlefloweryoga.com</w:t>
        </w:r>
      </w:hyperlink>
      <w:r>
        <w:rPr>
          <w:rFonts w:ascii="Calibri" w:hAnsi="Calibri" w:cs="Calibri"/>
          <w:color w:val="000000"/>
          <w:sz w:val="22"/>
          <w:szCs w:val="22"/>
        </w:rPr>
        <w:t>  - A very comprehensive resource for teaching yoga, mindfulness and social-emotional learning to children.</w:t>
      </w:r>
    </w:p>
    <w:p w14:paraId="76DC34C5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Hand in Hand parenting - </w:t>
      </w:r>
      <w:hyperlink r:id="rId9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www.handinhandparenting.org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– A great resource for parents particularly on the benefits of attachment parenting concepts.</w:t>
      </w:r>
    </w:p>
    <w:p w14:paraId="78E1517D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Original Play -   </w:t>
      </w:r>
      <w:hyperlink r:id="rId10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https://originalplay.eu/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- The work of Fred Donaldson. So profound and yet counter to what is taught so now Fred primarily teaches in Europe.</w:t>
      </w:r>
    </w:p>
    <w:p w14:paraId="77002636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Reggio Emilia-  </w:t>
      </w:r>
      <w:hyperlink r:id="rId11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https://www.reggioalliance.org/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- A child-centered philosophy.</w:t>
      </w:r>
    </w:p>
    <w:p w14:paraId="5BC6E4EB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Gryphon House </w:t>
      </w:r>
      <w:hyperlink r:id="rId12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www.gryphon.com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– Early education resource, activities, and books.</w:t>
      </w:r>
    </w:p>
    <w:p w14:paraId="7848FC96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Daniel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Rechtschaffen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– Some of the best books on mindfulness in Education. His Alphabet books about simple breathing exercises are wonderful.</w:t>
      </w:r>
    </w:p>
    <w:p w14:paraId="230EF1F1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Susan Kaiser Greenland - </w:t>
      </w:r>
      <w:hyperlink r:id="rId13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https://www.susankaisergreenland.com/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- Great resource for anyone teaching mindfulness.</w:t>
      </w:r>
    </w:p>
    <w:p w14:paraId="0F647050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Artie Kamiya - https://www.teacherspayteachers.com/Store/Artie-Kamiyas-Physical-Education-Resources   - great books for PE teachers on how to make PE fun</w:t>
      </w:r>
    </w:p>
    <w:p w14:paraId="1B3564A9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Genius of Play - </w:t>
      </w:r>
      <w:hyperlink r:id="rId14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https://www.thegeniusofplay.org/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  A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really nice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online resource with lots of information and activities to download.</w:t>
      </w:r>
    </w:p>
    <w:p w14:paraId="6A6378B1" w14:textId="77777777" w:rsidR="00680CBF" w:rsidRDefault="00680CBF" w:rsidP="00680CBF">
      <w:pPr>
        <w:pStyle w:val="NormalWeb"/>
        <w:spacing w:before="0" w:beforeAutospacing="0" w:after="160" w:afterAutospacing="0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Playworks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- </w:t>
      </w:r>
      <w:hyperlink r:id="rId15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https://www.playworks.org/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- They help run recess programs in many major metropolitan areas in the country. Some good resources here on how to structure recess.</w:t>
      </w:r>
    </w:p>
    <w:p w14:paraId="0519FB37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CASEL – </w:t>
      </w:r>
      <w:hyperlink r:id="rId16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https://casel.org/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- The Collaborative for Academic, Social, and Emotional learning - A great resource for Integrating SEL skills into education.</w:t>
      </w:r>
    </w:p>
    <w:p w14:paraId="50C72972" w14:textId="6C5C2D65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Recess Project Canada</w:t>
      </w:r>
      <w:r>
        <w:rPr>
          <w:rFonts w:ascii="Calibri" w:hAnsi="Calibri" w:cs="Calibri"/>
          <w:color w:val="000000"/>
        </w:rPr>
        <w:t xml:space="preserve"> -</w:t>
      </w:r>
      <w:r>
        <w:rPr>
          <w:rFonts w:ascii="Calibri" w:hAnsi="Calibri" w:cs="Calibri"/>
          <w:color w:val="000000"/>
          <w:sz w:val="22"/>
          <w:szCs w:val="22"/>
        </w:rPr>
        <w:t xml:space="preserve"> Recess is important. A compr</w:t>
      </w:r>
      <w:r w:rsidR="00DD682A">
        <w:rPr>
          <w:rFonts w:ascii="Calibri" w:hAnsi="Calibri" w:cs="Calibri"/>
          <w:color w:val="000000"/>
          <w:sz w:val="22"/>
          <w:szCs w:val="22"/>
        </w:rPr>
        <w:t>e</w:t>
      </w:r>
      <w:r>
        <w:rPr>
          <w:rFonts w:ascii="Calibri" w:hAnsi="Calibri" w:cs="Calibri"/>
          <w:color w:val="000000"/>
          <w:sz w:val="22"/>
          <w:szCs w:val="22"/>
        </w:rPr>
        <w:t>he</w:t>
      </w:r>
      <w:r w:rsidR="00DD682A">
        <w:rPr>
          <w:rFonts w:ascii="Calibri" w:hAnsi="Calibri" w:cs="Calibri"/>
          <w:color w:val="000000"/>
          <w:sz w:val="22"/>
          <w:szCs w:val="22"/>
        </w:rPr>
        <w:t>n</w:t>
      </w:r>
      <w:r>
        <w:rPr>
          <w:rFonts w:ascii="Calibri" w:hAnsi="Calibri" w:cs="Calibri"/>
          <w:color w:val="000000"/>
          <w:sz w:val="22"/>
          <w:szCs w:val="22"/>
        </w:rPr>
        <w:t>sive rethinking of recess</w:t>
      </w:r>
      <w:r>
        <w:rPr>
          <w:rFonts w:ascii="Calibri" w:hAnsi="Calibri" w:cs="Calibri"/>
          <w:color w:val="000000"/>
        </w:rPr>
        <w:t xml:space="preserve"> </w:t>
      </w:r>
      <w:hyperlink r:id="rId17" w:history="1">
        <w:r>
          <w:rPr>
            <w:rStyle w:val="Hyperlink"/>
            <w:rFonts w:ascii="Calibri" w:eastAsiaTheme="majorEastAsia" w:hAnsi="Calibri" w:cs="Calibri"/>
            <w:color w:val="1155CC"/>
          </w:rPr>
          <w:t>https://www.recessprojectcanada.com/uploads/3/0/9/9/30993331/rp_guide_2023b.pdf</w:t>
        </w:r>
      </w:hyperlink>
    </w:p>
    <w:p w14:paraId="101D7856" w14:textId="77777777" w:rsidR="00680CBF" w:rsidRDefault="00680CBF" w:rsidP="00680CBF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000000"/>
        </w:rPr>
      </w:pPr>
    </w:p>
    <w:p w14:paraId="31E5E9D5" w14:textId="77777777" w:rsidR="00680CBF" w:rsidRDefault="00680CBF" w:rsidP="00680CBF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000000"/>
        </w:rPr>
      </w:pPr>
    </w:p>
    <w:p w14:paraId="038DEAA9" w14:textId="559E3862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</w:rPr>
        <w:lastRenderedPageBreak/>
        <w:t>For Secondary school</w:t>
      </w:r>
    </w:p>
    <w:p w14:paraId="76700C9D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******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Playmeo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- </w:t>
      </w:r>
      <w:hyperlink r:id="rId18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www.playmeo.com/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- an incredible resource of games with many of them videotaped. I highly recommend that schools get a membership to this site. Use this code Moody30 or this link </w:t>
      </w:r>
      <w:hyperlink r:id="rId19" w:history="1">
        <w:r>
          <w:rPr>
            <w:rStyle w:val="Hyperlink"/>
            <w:rFonts w:ascii="Calibri" w:eastAsiaTheme="majorEastAsia" w:hAnsi="Calibri" w:cs="Calibri"/>
            <w:b/>
            <w:bCs/>
            <w:color w:val="0563C1"/>
            <w:sz w:val="22"/>
            <w:szCs w:val="22"/>
          </w:rPr>
          <w:t>https://www.playmeo.com/moody30/</w:t>
        </w:r>
      </w:hyperlink>
      <w:r>
        <w:rPr>
          <w:rFonts w:ascii="Calibri" w:hAnsi="Calibri" w:cs="Calibri"/>
          <w:color w:val="000000"/>
          <w:sz w:val="22"/>
          <w:szCs w:val="22"/>
        </w:rPr>
        <w:t> to receive 30% off any annual membership.</w:t>
      </w:r>
    </w:p>
    <w:p w14:paraId="43A0DE38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The Starling Collaborative –  </w:t>
      </w:r>
      <w:hyperlink r:id="rId20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www.starlingcollaborative.org</w:t>
        </w:r>
      </w:hyperlink>
      <w:r>
        <w:rPr>
          <w:rFonts w:ascii="Calibri" w:hAnsi="Calibri" w:cs="Calibri"/>
          <w:color w:val="000000"/>
          <w:sz w:val="22"/>
          <w:szCs w:val="22"/>
        </w:rPr>
        <w:t>  A comprehensive training and consulting organization teaching Restorative Justice practices. I am one of their consultants and presenters.</w:t>
      </w:r>
    </w:p>
    <w:p w14:paraId="0D79D580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Project Adventure - </w:t>
      </w:r>
      <w:hyperlink r:id="rId21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http://www.pa.org/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- The preeminent organization that spawned much of what exists in experiential education and SEL.</w:t>
      </w:r>
    </w:p>
    <w:p w14:paraId="16004A19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Retribe – </w:t>
      </w:r>
      <w:hyperlink r:id="rId22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www.retribe.org</w:t>
        </w:r>
      </w:hyperlink>
      <w:r>
        <w:rPr>
          <w:rFonts w:ascii="Calibri" w:hAnsi="Calibri" w:cs="Calibri"/>
          <w:color w:val="000000"/>
          <w:sz w:val="22"/>
          <w:szCs w:val="22"/>
        </w:rPr>
        <w:t>  - Good friends of mine who run Rites of Passage programming for teens in Vermont where I work each summer and they also run Forest schools and day camps for younger children.</w:t>
      </w:r>
    </w:p>
    <w:p w14:paraId="24275635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The Nurtured Heart Approach</w:t>
      </w:r>
      <w:r>
        <w:rPr>
          <w:rFonts w:ascii="Calibri" w:hAnsi="Calibri" w:cs="Calibri"/>
          <w:b/>
          <w:bCs/>
          <w:color w:val="000000"/>
        </w:rPr>
        <w:t xml:space="preserve"> - </w:t>
      </w:r>
      <w:hyperlink r:id="rId23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www.nurturedheartinstitute.com</w:t>
        </w:r>
      </w:hyperlink>
      <w:r>
        <w:rPr>
          <w:rFonts w:ascii="Calibri" w:hAnsi="Calibri" w:cs="Calibri"/>
          <w:color w:val="000000"/>
          <w:sz w:val="22"/>
          <w:szCs w:val="22"/>
        </w:rPr>
        <w:t>  Many wonderful books and resources about the Nurtured Heart Approach.</w:t>
      </w:r>
    </w:p>
    <w:p w14:paraId="142300C7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The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Wayfinder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Experience- </w:t>
      </w:r>
      <w:hyperlink r:id="rId24" w:history="1">
        <w:r>
          <w:rPr>
            <w:rStyle w:val="Hyperlink"/>
            <w:rFonts w:ascii="Calibri" w:eastAsiaTheme="majorEastAsia" w:hAnsi="Calibri" w:cs="Calibri"/>
            <w:color w:val="0563C1"/>
            <w:sz w:val="22"/>
            <w:szCs w:val="22"/>
          </w:rPr>
          <w:t>www.wayfinderexperience.com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– The wonderful people who have continued and built upon the work of the live-action role-play camp that I co-created.</w:t>
      </w:r>
    </w:p>
    <w:p w14:paraId="1DE19DC0" w14:textId="77777777" w:rsidR="00680CBF" w:rsidRDefault="00680CBF" w:rsidP="00680CBF"/>
    <w:p w14:paraId="736D7EDA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 xml:space="preserve">And google away on Amazon or gather resources and books from friends and colleagues on experiential education, social-emotional learning and mindfulness that inspire you to be your creative, playful, and curious self. Learn more about neuroscience and learning. </w:t>
      </w:r>
      <w:r>
        <w:rPr>
          <w:rFonts w:ascii="Calibri" w:hAnsi="Calibri" w:cs="Calibri"/>
          <w:b/>
          <w:bCs/>
          <w:color w:val="000000"/>
        </w:rPr>
        <w:t>Explore how movement and exercise (John Ratey)</w:t>
      </w:r>
      <w:r>
        <w:rPr>
          <w:rFonts w:ascii="Calibri" w:hAnsi="Calibri" w:cs="Calibri"/>
          <w:color w:val="000000"/>
        </w:rPr>
        <w:t xml:space="preserve"> are vital in the learning process and one of the best ways to enjoy and benefit from movement is within play. </w:t>
      </w:r>
    </w:p>
    <w:p w14:paraId="4AA86290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>If you want to get your students or children excited about learning, try learning something new yourself and share it with them.</w:t>
      </w:r>
    </w:p>
    <w:p w14:paraId="38DA0169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color w:val="000000"/>
        </w:rPr>
        <w:t xml:space="preserve">Also, </w:t>
      </w:r>
      <w:r>
        <w:rPr>
          <w:rFonts w:ascii="Calibri" w:hAnsi="Calibri" w:cs="Calibri"/>
          <w:b/>
          <w:bCs/>
          <w:color w:val="000000"/>
        </w:rPr>
        <w:t>YouTube has many videos on Improv games</w:t>
      </w:r>
      <w:r>
        <w:rPr>
          <w:rFonts w:ascii="Calibri" w:hAnsi="Calibri" w:cs="Calibri"/>
          <w:color w:val="000000"/>
        </w:rPr>
        <w:t>. A great way to expand your bag of tricks.</w:t>
      </w:r>
    </w:p>
    <w:p w14:paraId="1E74DD7B" w14:textId="77777777" w:rsidR="00680CBF" w:rsidRDefault="00680CBF" w:rsidP="00680CBF">
      <w:pPr>
        <w:spacing w:after="240"/>
      </w:pP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61E04F59" w14:textId="77777777" w:rsidR="00680CBF" w:rsidRDefault="00680CBF" w:rsidP="00680CBF">
      <w:pPr>
        <w:pStyle w:val="NormalWeb"/>
        <w:spacing w:before="0" w:beforeAutospacing="0" w:after="160" w:afterAutospacing="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3FB40C48" w14:textId="77777777" w:rsidR="00680CBF" w:rsidRDefault="00680CBF" w:rsidP="00680CBF">
      <w:pPr>
        <w:pStyle w:val="NormalWeb"/>
        <w:spacing w:before="0" w:beforeAutospacing="0" w:after="160" w:afterAutospacing="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573DCD73" w14:textId="77777777" w:rsidR="00680CBF" w:rsidRDefault="00680CBF" w:rsidP="00680CBF">
      <w:pPr>
        <w:pStyle w:val="NormalWeb"/>
        <w:spacing w:before="0" w:beforeAutospacing="0" w:after="160" w:afterAutospacing="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01147DCC" w14:textId="77777777" w:rsidR="00680CBF" w:rsidRDefault="00680CBF" w:rsidP="00680CBF">
      <w:pPr>
        <w:pStyle w:val="NormalWeb"/>
        <w:spacing w:before="0" w:beforeAutospacing="0" w:after="160" w:afterAutospacing="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04618457" w14:textId="78FF9C1A" w:rsidR="00680CBF" w:rsidRDefault="00680CBF" w:rsidP="00680CBF">
      <w:pPr>
        <w:pStyle w:val="NormalWeb"/>
        <w:spacing w:before="0" w:beforeAutospacing="0" w:after="160" w:afterAutospacing="0"/>
        <w:jc w:val="center"/>
      </w:pPr>
      <w:r>
        <w:rPr>
          <w:rFonts w:ascii="Calibri" w:hAnsi="Calibri" w:cs="Calibri"/>
          <w:b/>
          <w:bCs/>
          <w:color w:val="000000"/>
          <w:sz w:val="32"/>
          <w:szCs w:val="32"/>
        </w:rPr>
        <w:lastRenderedPageBreak/>
        <w:t>Books</w:t>
      </w:r>
    </w:p>
    <w:p w14:paraId="2C1EAA1D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Playful Parenting</w:t>
      </w:r>
      <w:r>
        <w:rPr>
          <w:rFonts w:ascii="Calibri" w:hAnsi="Calibri" w:cs="Calibri"/>
          <w:color w:val="000000"/>
        </w:rPr>
        <w:t xml:space="preserve"> – Lawrence Cohen – One of the best books on parenting with playfulness.</w:t>
      </w:r>
    </w:p>
    <w:p w14:paraId="2F70F054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Creative Schools</w:t>
      </w:r>
      <w:r>
        <w:rPr>
          <w:rFonts w:ascii="Calibri" w:hAnsi="Calibri" w:cs="Calibri"/>
          <w:color w:val="000000"/>
        </w:rPr>
        <w:t xml:space="preserve"> – Sir Ken Robinson – The importance of creativity and curiosity in learning.</w:t>
      </w:r>
    </w:p>
    <w:p w14:paraId="1AC09F88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How Children Succeed</w:t>
      </w:r>
      <w:r>
        <w:rPr>
          <w:rFonts w:ascii="Calibri" w:hAnsi="Calibri" w:cs="Calibri"/>
          <w:color w:val="000000"/>
        </w:rPr>
        <w:t xml:space="preserve"> – Paul Tough – The absolute importance of Character Strengths.</w:t>
      </w:r>
    </w:p>
    <w:p w14:paraId="6AB4F627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Play</w:t>
      </w:r>
      <w:r>
        <w:rPr>
          <w:rFonts w:ascii="Calibri" w:hAnsi="Calibri" w:cs="Calibri"/>
          <w:color w:val="000000"/>
        </w:rPr>
        <w:t xml:space="preserve"> – Stuart Brown – A great overview of what is play and how it is important for everyone.</w:t>
      </w:r>
    </w:p>
    <w:p w14:paraId="3B541687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A Simpler Way</w:t>
      </w:r>
      <w:r>
        <w:rPr>
          <w:rFonts w:ascii="Calibri" w:hAnsi="Calibri" w:cs="Calibri"/>
          <w:color w:val="000000"/>
        </w:rPr>
        <w:t xml:space="preserve"> – Margaret Wheatley – A beautiful and simple book connecting play and nature.</w:t>
      </w:r>
    </w:p>
    <w:p w14:paraId="23F10326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Nurtured Heart Play</w:t>
      </w:r>
      <w:r>
        <w:rPr>
          <w:rFonts w:ascii="Calibri" w:hAnsi="Calibri" w:cs="Calibri"/>
          <w:color w:val="000000"/>
        </w:rPr>
        <w:t xml:space="preserve"> and </w:t>
      </w:r>
      <w:r>
        <w:rPr>
          <w:rFonts w:ascii="Calibri" w:hAnsi="Calibri" w:cs="Calibri"/>
          <w:b/>
          <w:bCs/>
          <w:color w:val="000000"/>
          <w:u w:val="single"/>
        </w:rPr>
        <w:t>The Heart of Play Games Manual</w:t>
      </w:r>
      <w:r>
        <w:rPr>
          <w:rFonts w:ascii="Calibri" w:hAnsi="Calibri" w:cs="Calibri"/>
          <w:color w:val="000000"/>
        </w:rPr>
        <w:t xml:space="preserve"> – Howard Moody</w:t>
      </w:r>
    </w:p>
    <w:p w14:paraId="701294EE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Games We Should Play in School</w:t>
      </w:r>
      <w:r>
        <w:rPr>
          <w:rFonts w:ascii="Calibri" w:hAnsi="Calibri" w:cs="Calibri"/>
          <w:color w:val="000000"/>
        </w:rPr>
        <w:t xml:space="preserve"> - 2nd edition - Frank Aycox - Old but still very relevant</w:t>
      </w:r>
    </w:p>
    <w:p w14:paraId="13E85D48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Playing Along</w:t>
      </w:r>
      <w:r>
        <w:rPr>
          <w:rFonts w:ascii="Calibri" w:hAnsi="Calibri" w:cs="Calibri"/>
          <w:color w:val="000000"/>
        </w:rPr>
        <w:t xml:space="preserve"> – Izzy Gesell – A good book of improv games.</w:t>
      </w:r>
    </w:p>
    <w:p w14:paraId="544F5F82" w14:textId="77777777" w:rsidR="00680CBF" w:rsidRDefault="00680CBF" w:rsidP="00680CBF">
      <w:pPr>
        <w:pStyle w:val="NormalWeb"/>
        <w:spacing w:before="0" w:beforeAutospacing="0" w:after="160" w:afterAutospacing="0"/>
      </w:pPr>
      <w:proofErr w:type="spellStart"/>
      <w:r>
        <w:rPr>
          <w:rFonts w:ascii="Calibri" w:hAnsi="Calibri" w:cs="Calibri"/>
          <w:b/>
          <w:bCs/>
          <w:color w:val="000000"/>
          <w:u w:val="single"/>
        </w:rPr>
        <w:t>Zoomy</w:t>
      </w:r>
      <w:proofErr w:type="spellEnd"/>
      <w:r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u w:val="single"/>
        </w:rPr>
        <w:t>Zoomy</w:t>
      </w:r>
      <w:proofErr w:type="spellEnd"/>
      <w:r>
        <w:rPr>
          <w:rFonts w:ascii="Calibri" w:hAnsi="Calibri" w:cs="Calibri"/>
          <w:color w:val="000000"/>
        </w:rPr>
        <w:t xml:space="preserve"> – Hannah Fox – Another good book of improv games.</w:t>
      </w:r>
    </w:p>
    <w:p w14:paraId="040FDB97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Mindful Games</w:t>
      </w:r>
      <w:r>
        <w:rPr>
          <w:rFonts w:ascii="Calibri" w:hAnsi="Calibri" w:cs="Calibri"/>
          <w:color w:val="000000"/>
        </w:rPr>
        <w:t xml:space="preserve"> – Susan Kaiser Greenland - full of activities that are playful and teach mindfulness.</w:t>
      </w:r>
    </w:p>
    <w:p w14:paraId="6F67EFC4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Mindful Educators Workbook</w:t>
      </w:r>
      <w:r>
        <w:rPr>
          <w:rFonts w:ascii="Calibri" w:hAnsi="Calibri" w:cs="Calibri"/>
          <w:color w:val="000000"/>
        </w:rPr>
        <w:t xml:space="preserve"> &amp; </w:t>
      </w:r>
      <w:r>
        <w:rPr>
          <w:rFonts w:ascii="Calibri" w:hAnsi="Calibri" w:cs="Calibri"/>
          <w:b/>
          <w:bCs/>
          <w:color w:val="000000"/>
          <w:u w:val="single"/>
        </w:rPr>
        <w:t>The Way of Mindful Education</w:t>
      </w:r>
      <w:r>
        <w:rPr>
          <w:rFonts w:ascii="Calibri" w:hAnsi="Calibri" w:cs="Calibri"/>
          <w:color w:val="000000"/>
        </w:rPr>
        <w:t xml:space="preserve"> – Daniel </w:t>
      </w:r>
      <w:proofErr w:type="spellStart"/>
      <w:r>
        <w:rPr>
          <w:rFonts w:ascii="Calibri" w:hAnsi="Calibri" w:cs="Calibri"/>
          <w:color w:val="000000"/>
        </w:rPr>
        <w:t>Rechtschaffen</w:t>
      </w:r>
      <w:proofErr w:type="spellEnd"/>
    </w:p>
    <w:p w14:paraId="01663016" w14:textId="77777777" w:rsidR="00680CBF" w:rsidRDefault="00680CBF" w:rsidP="00680CBF">
      <w:pPr>
        <w:pStyle w:val="NormalWeb"/>
        <w:spacing w:before="0" w:beforeAutospacing="0" w:after="160" w:afterAutospacing="0"/>
      </w:pPr>
      <w:proofErr w:type="spellStart"/>
      <w:r>
        <w:rPr>
          <w:rFonts w:ascii="Calibri" w:hAnsi="Calibri" w:cs="Calibri"/>
          <w:b/>
          <w:bCs/>
          <w:color w:val="000000"/>
          <w:u w:val="single"/>
        </w:rPr>
        <w:t>AlphaBreaths</w:t>
      </w:r>
      <w:proofErr w:type="spellEnd"/>
      <w:r>
        <w:rPr>
          <w:rFonts w:ascii="Calibri" w:hAnsi="Calibri" w:cs="Calibri"/>
          <w:color w:val="000000"/>
        </w:rPr>
        <w:t xml:space="preserve"> – Daniel </w:t>
      </w:r>
      <w:proofErr w:type="spellStart"/>
      <w:r>
        <w:rPr>
          <w:rFonts w:ascii="Calibri" w:hAnsi="Calibri" w:cs="Calibri"/>
          <w:color w:val="000000"/>
        </w:rPr>
        <w:t>Rechtschaffen</w:t>
      </w:r>
      <w:proofErr w:type="spellEnd"/>
      <w:r>
        <w:rPr>
          <w:rFonts w:ascii="Calibri" w:hAnsi="Calibri" w:cs="Calibri"/>
          <w:color w:val="000000"/>
        </w:rPr>
        <w:t xml:space="preserve"> – A playful way to learn mindful breathing.</w:t>
      </w:r>
    </w:p>
    <w:p w14:paraId="484F7576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Teaching Empathy</w:t>
      </w:r>
      <w:r>
        <w:rPr>
          <w:rFonts w:ascii="Calibri" w:hAnsi="Calibri" w:cs="Calibri"/>
          <w:color w:val="000000"/>
        </w:rPr>
        <w:t xml:space="preserve"> – David Levine – How to teach empathy with an emphasis on music.</w:t>
      </w:r>
    </w:p>
    <w:p w14:paraId="2B5A15EC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Diversity in Action</w:t>
      </w:r>
      <w:r>
        <w:rPr>
          <w:rFonts w:ascii="Calibri" w:hAnsi="Calibri" w:cs="Calibri"/>
          <w:color w:val="000000"/>
        </w:rPr>
        <w:t xml:space="preserve"> – Sharon Chappelle – Great for middle school &amp; high school using experiential games.</w:t>
      </w:r>
    </w:p>
    <w:p w14:paraId="3A07CCCF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Purposeful Play</w:t>
      </w:r>
      <w:r>
        <w:rPr>
          <w:rFonts w:ascii="Calibri" w:hAnsi="Calibri" w:cs="Calibri"/>
          <w:color w:val="000000"/>
        </w:rPr>
        <w:t xml:space="preserve"> – A great resource for educators wanting to understand the many dimensions of play and how it can translate into the everyday life of students in school.</w:t>
      </w:r>
    </w:p>
    <w:p w14:paraId="58490561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Parenting for Peace</w:t>
      </w:r>
      <w:r>
        <w:rPr>
          <w:rFonts w:ascii="Calibri" w:hAnsi="Calibri" w:cs="Calibri"/>
          <w:color w:val="000000"/>
        </w:rPr>
        <w:t xml:space="preserve"> – Marcy Axness – A very comprehensive book for parents.</w:t>
      </w:r>
    </w:p>
    <w:p w14:paraId="04602E76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Free to Learn</w:t>
      </w:r>
      <w:r>
        <w:rPr>
          <w:rFonts w:ascii="Calibri" w:hAnsi="Calibri" w:cs="Calibri"/>
          <w:color w:val="000000"/>
        </w:rPr>
        <w:t xml:space="preserve"> – Peter Gray – The benefits and importance of free play.</w:t>
      </w:r>
    </w:p>
    <w:p w14:paraId="78E31EA2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Playing by Heart</w:t>
      </w:r>
      <w:r>
        <w:rPr>
          <w:rFonts w:ascii="Calibri" w:hAnsi="Calibri" w:cs="Calibri"/>
          <w:color w:val="000000"/>
        </w:rPr>
        <w:t xml:space="preserve"> &amp; </w:t>
      </w:r>
      <w:r>
        <w:rPr>
          <w:rFonts w:ascii="Calibri" w:hAnsi="Calibri" w:cs="Calibri"/>
          <w:b/>
          <w:bCs/>
          <w:color w:val="000000"/>
          <w:u w:val="single"/>
        </w:rPr>
        <w:t>Playing for Real</w:t>
      </w:r>
      <w:r>
        <w:rPr>
          <w:rFonts w:ascii="Calibri" w:hAnsi="Calibri" w:cs="Calibri"/>
          <w:color w:val="000000"/>
        </w:rPr>
        <w:t xml:space="preserve"> - O. Fred Donaldson – The originator of </w:t>
      </w:r>
      <w:proofErr w:type="gramStart"/>
      <w:r>
        <w:rPr>
          <w:rFonts w:ascii="Calibri" w:hAnsi="Calibri" w:cs="Calibri"/>
          <w:color w:val="000000"/>
        </w:rPr>
        <w:t>Original</w:t>
      </w:r>
      <w:proofErr w:type="gramEnd"/>
      <w:r>
        <w:rPr>
          <w:rFonts w:ascii="Calibri" w:hAnsi="Calibri" w:cs="Calibri"/>
          <w:color w:val="000000"/>
        </w:rPr>
        <w:t xml:space="preserve"> play.</w:t>
      </w:r>
    </w:p>
    <w:p w14:paraId="3C1B2EC7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Any books by Dan Siegel</w:t>
      </w:r>
      <w:r>
        <w:rPr>
          <w:rFonts w:ascii="Calibri" w:hAnsi="Calibri" w:cs="Calibri"/>
          <w:color w:val="000000"/>
        </w:rPr>
        <w:t xml:space="preserve"> – He has some of the best books on neuroscience, the teenage brain and parenting.</w:t>
      </w:r>
    </w:p>
    <w:p w14:paraId="79DE60EE" w14:textId="77777777" w:rsidR="00680CBF" w:rsidRDefault="00680CBF" w:rsidP="00680CBF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u w:val="single"/>
        </w:rPr>
        <w:t>Transforming the Difficult Child</w:t>
      </w:r>
      <w:r>
        <w:rPr>
          <w:rFonts w:ascii="Calibri" w:hAnsi="Calibri" w:cs="Calibri"/>
          <w:color w:val="000000"/>
        </w:rPr>
        <w:t xml:space="preserve"> – Howard Glasser – The best-selling book on ADD.ADHD. This book led to the founding of the Nurtured Heart Approach.</w:t>
      </w:r>
    </w:p>
    <w:p w14:paraId="441C112D" w14:textId="77777777" w:rsidR="00210748" w:rsidRPr="00680CBF" w:rsidRDefault="00210748" w:rsidP="00680CBF"/>
    <w:sectPr w:rsidR="00210748" w:rsidRPr="00680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46"/>
    <w:rsid w:val="0015633E"/>
    <w:rsid w:val="00210748"/>
    <w:rsid w:val="00680CBF"/>
    <w:rsid w:val="006A6346"/>
    <w:rsid w:val="00A96873"/>
    <w:rsid w:val="00C11FDB"/>
    <w:rsid w:val="00DD682A"/>
    <w:rsid w:val="00E2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ACD38"/>
  <w15:chartTrackingRefBased/>
  <w15:docId w15:val="{ACD501C0-620E-46D6-8622-2CA2E8F4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3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A6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A63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69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tlefloweryoga.com" TargetMode="External"/><Relationship Id="rId13" Type="http://schemas.openxmlformats.org/officeDocument/2006/relationships/hyperlink" Target="https://www.susankaisergreenland.com/" TargetMode="External"/><Relationship Id="rId18" Type="http://schemas.openxmlformats.org/officeDocument/2006/relationships/hyperlink" Target="http://www.playmeo.com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pa.org/" TargetMode="External"/><Relationship Id="rId7" Type="http://schemas.openxmlformats.org/officeDocument/2006/relationships/hyperlink" Target="http://www.anjiplay.com/" TargetMode="External"/><Relationship Id="rId12" Type="http://schemas.openxmlformats.org/officeDocument/2006/relationships/hyperlink" Target="http://www.gryphon.com" TargetMode="External"/><Relationship Id="rId17" Type="http://schemas.openxmlformats.org/officeDocument/2006/relationships/hyperlink" Target="https://www.recessprojectcanada.com/uploads/3/0/9/9/30993331/rp_guide_2023b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asel.org/" TargetMode="External"/><Relationship Id="rId20" Type="http://schemas.openxmlformats.org/officeDocument/2006/relationships/hyperlink" Target="http://www.starlingcollaborative.or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layfulparenting.com/" TargetMode="External"/><Relationship Id="rId11" Type="http://schemas.openxmlformats.org/officeDocument/2006/relationships/hyperlink" Target="https://www.reggioalliance.org/" TargetMode="External"/><Relationship Id="rId24" Type="http://schemas.openxmlformats.org/officeDocument/2006/relationships/hyperlink" Target="http://www.wayfinderexperience.com" TargetMode="External"/><Relationship Id="rId5" Type="http://schemas.openxmlformats.org/officeDocument/2006/relationships/hyperlink" Target="http://www.imaginationplayground.com/images/content/2/9/2963/crisis-in-kindergarten.pdf" TargetMode="External"/><Relationship Id="rId15" Type="http://schemas.openxmlformats.org/officeDocument/2006/relationships/hyperlink" Target="https://www.playworks.org/" TargetMode="External"/><Relationship Id="rId23" Type="http://schemas.openxmlformats.org/officeDocument/2006/relationships/hyperlink" Target="http://www.nurturedheartinstitute.com" TargetMode="External"/><Relationship Id="rId10" Type="http://schemas.openxmlformats.org/officeDocument/2006/relationships/hyperlink" Target="https://originalplay.eu/" TargetMode="External"/><Relationship Id="rId19" Type="http://schemas.openxmlformats.org/officeDocument/2006/relationships/hyperlink" Target="https://www.playmeo.com/moody30/" TargetMode="External"/><Relationship Id="rId4" Type="http://schemas.openxmlformats.org/officeDocument/2006/relationships/hyperlink" Target="https://www.lifeisgood.com/playmakerproject/project-home.html" TargetMode="External"/><Relationship Id="rId9" Type="http://schemas.openxmlformats.org/officeDocument/2006/relationships/hyperlink" Target="http://www.handinhandparenting.org" TargetMode="External"/><Relationship Id="rId14" Type="http://schemas.openxmlformats.org/officeDocument/2006/relationships/hyperlink" Target="https://www.thegeniusofplay.org/" TargetMode="External"/><Relationship Id="rId22" Type="http://schemas.openxmlformats.org/officeDocument/2006/relationships/hyperlink" Target="http://www.retrib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1060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moody</dc:creator>
  <cp:keywords/>
  <dc:description/>
  <cp:lastModifiedBy>amy.wheeler2@gmail.com</cp:lastModifiedBy>
  <cp:revision>4</cp:revision>
  <dcterms:created xsi:type="dcterms:W3CDTF">2024-04-19T12:36:00Z</dcterms:created>
  <dcterms:modified xsi:type="dcterms:W3CDTF">2024-06-25T00:40:00Z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c68cbbc1-4383-4828-94ab-3455ebd70a05</vt:lpwstr>
  </property>
</Properties>
</file>