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00B0" w:rsidR="00147A67" w:rsidP="004B00B0" w:rsidRDefault="004B00B0" w14:paraId="55AAA271" w14:textId="451EAFD7">
      <w:pPr>
        <w:pStyle w:val="Title"/>
      </w:pPr>
      <w:r w:rsidRPr="004B00B0">
        <w:t>Case Study: Leo’s Journey</w:t>
      </w:r>
    </w:p>
    <w:p w:rsidRPr="00D44EC7" w:rsidR="00EF7D78" w:rsidP="004B00B0" w:rsidRDefault="00EF7D78" w14:paraId="5D6CCCCD" w14:textId="454C961C">
      <w:pPr>
        <w:pStyle w:val="Heading1"/>
      </w:pPr>
      <w:r w:rsidRPr="00D44EC7">
        <w:t>Discovering Social Connections – Leo's Journey</w:t>
      </w:r>
    </w:p>
    <w:p w:rsidRPr="00D44EC7" w:rsidR="00EF7D78" w:rsidP="004B00B0" w:rsidRDefault="00EF7D78" w14:paraId="31F9C3BE" w14:textId="77777777">
      <w:pPr>
        <w:pStyle w:val="Heading2"/>
      </w:pPr>
      <w:r w:rsidRPr="00D44EC7">
        <w:t>Student Profile:</w:t>
      </w:r>
    </w:p>
    <w:p w:rsidRPr="00D44EC7" w:rsidR="00EF7D78" w:rsidP="00F4499B" w:rsidRDefault="00EF7D78" w14:paraId="55D71FBF" w14:textId="77777777">
      <w:pPr>
        <w:pStyle w:val="AOEBulletedList"/>
        <w:rPr>
          <w:b w:val="0"/>
          <w:bCs w:val="0"/>
        </w:rPr>
      </w:pPr>
      <w:r w:rsidR="00EF7D78">
        <w:rPr>
          <w:b w:val="0"/>
          <w:bCs w:val="0"/>
        </w:rPr>
        <w:t>Name:</w:t>
      </w:r>
      <w:r w:rsidR="00EF7D78">
        <w:rPr>
          <w:b w:val="0"/>
          <w:bCs w:val="0"/>
        </w:rPr>
        <w:t xml:space="preserve"> Leo P.</w:t>
      </w:r>
    </w:p>
    <w:p w:rsidRPr="00D44EC7" w:rsidR="00EF7D78" w:rsidP="00F4499B" w:rsidRDefault="00EF7D78" w14:paraId="38E9C66B" w14:textId="77777777">
      <w:pPr>
        <w:pStyle w:val="AOEBulletedList"/>
        <w:rPr>
          <w:b w:val="0"/>
          <w:bCs w:val="0"/>
        </w:rPr>
      </w:pPr>
      <w:r w:rsidR="00EF7D78">
        <w:rPr>
          <w:b w:val="0"/>
          <w:bCs w:val="0"/>
        </w:rPr>
        <w:t>Age:</w:t>
      </w:r>
      <w:r w:rsidR="00EF7D78">
        <w:rPr>
          <w:b w:val="0"/>
          <w:bCs w:val="0"/>
        </w:rPr>
        <w:t xml:space="preserve"> 4 years, 2 months</w:t>
      </w:r>
    </w:p>
    <w:p w:rsidRPr="00D44EC7" w:rsidR="00EF7D78" w:rsidP="00F4499B" w:rsidRDefault="00EF7D78" w14:paraId="7B6DBD27" w14:textId="77777777">
      <w:pPr>
        <w:pStyle w:val="AOEBulletedList"/>
        <w:rPr>
          <w:b w:val="0"/>
          <w:bCs w:val="0"/>
        </w:rPr>
      </w:pPr>
      <w:r w:rsidR="00EF7D78">
        <w:rPr>
          <w:b w:val="0"/>
          <w:bCs w:val="0"/>
        </w:rPr>
        <w:t>Program:</w:t>
      </w:r>
      <w:r w:rsidR="00EF7D78">
        <w:rPr>
          <w:b w:val="0"/>
          <w:bCs w:val="0"/>
        </w:rPr>
        <w:t xml:space="preserve"> Full-day preschool program at Sunny Meadows Learning Center</w:t>
      </w:r>
    </w:p>
    <w:p w:rsidRPr="00D44EC7" w:rsidR="00EF7D78" w:rsidP="00F4499B" w:rsidRDefault="00EF7D78" w14:paraId="3BFE698B" w14:textId="77777777">
      <w:pPr>
        <w:pStyle w:val="AOEBulletedList"/>
        <w:rPr>
          <w:b w:val="0"/>
          <w:bCs w:val="0"/>
        </w:rPr>
      </w:pPr>
      <w:r w:rsidR="00EF7D78">
        <w:rPr>
          <w:b w:val="0"/>
          <w:bCs w:val="0"/>
        </w:rPr>
        <w:t>Primary Language:</w:t>
      </w:r>
      <w:r w:rsidR="00EF7D78">
        <w:rPr>
          <w:b w:val="0"/>
          <w:bCs w:val="0"/>
        </w:rPr>
        <w:t xml:space="preserve"> English</w:t>
      </w:r>
    </w:p>
    <w:p w:rsidRPr="00D44EC7" w:rsidR="00EF7D78" w:rsidP="00F4499B" w:rsidRDefault="00EF7D78" w14:paraId="2A23D463" w14:textId="1D9649AB">
      <w:pPr>
        <w:pStyle w:val="AOEBulletedList"/>
        <w:rPr/>
      </w:pPr>
      <w:r w:rsidR="00EF7D78">
        <w:rPr>
          <w:b w:val="0"/>
          <w:bCs w:val="0"/>
        </w:rPr>
        <w:t>Relevant Background:</w:t>
      </w:r>
      <w:r w:rsidR="00EF7D78">
        <w:rPr>
          <w:b w:val="0"/>
          <w:bCs w:val="0"/>
        </w:rPr>
        <w:t xml:space="preserve"> L</w:t>
      </w:r>
      <w:r w:rsidR="00EF7D78">
        <w:rPr/>
        <w:t xml:space="preserve">eo is an only child who spent his first three years primarily at home with a caregiver. He entered the preschool program 6 months ago. His language development is within age expectations, and he shows strong curiosity and engagement with hands-on activities. However, teachers have noted consistent difficulty with social interactions and emotional regulation, particularly during unstructured play and transitions. His parents report similar struggles at home, especially when sharing toys with visiting cousins or adapting to changes in their home routine. This case study is part of a Child Find referral for </w:t>
      </w:r>
      <w:r w:rsidR="00EF7D78">
        <w:rPr/>
        <w:t>initial</w:t>
      </w:r>
      <w:r w:rsidR="00EF7D78">
        <w:rPr/>
        <w:t xml:space="preserve"> evaluation for Special Education services.</w:t>
      </w:r>
    </w:p>
    <w:p w:rsidRPr="00577E7D" w:rsidR="00EF7D78" w:rsidP="00577E7D" w:rsidRDefault="00EF7D78" w14:paraId="3B979A1B" w14:textId="77777777">
      <w:pPr>
        <w:pStyle w:val="Heading2"/>
      </w:pPr>
      <w:r w:rsidRPr="00577E7D">
        <w:t>Observed Social-Emotional Learning (SEL) Needs:</w:t>
      </w:r>
    </w:p>
    <w:p w:rsidRPr="00D44EC7" w:rsidR="00EF7D78" w:rsidP="004D44C8" w:rsidRDefault="00EF7D78" w14:paraId="41FFC3DE" w14:textId="77777777">
      <w:r w:rsidRPr="00D44EC7">
        <w:t>Observations from multiple preschool staff (lead teacher, assistant teacher, playground monitor) over a 4-week period reveal several consistent patterns in Leo's social-emotional functioning:</w:t>
      </w:r>
    </w:p>
    <w:p w:rsidRPr="00D44EC7" w:rsidR="00EF7D78" w:rsidP="1E262187" w:rsidRDefault="00EF7D78" w14:paraId="097080F2" w14:textId="5692B065">
      <w:pPr>
        <w:pStyle w:val="AOENumberedList"/>
        <w:spacing w:before="0" w:after="160" w:line="259" w:lineRule="auto"/>
        <w:rPr/>
      </w:pPr>
      <w:r w:rsidR="00EF7D78">
        <w:rPr/>
        <w:t>Challenges with Sharing and Turn-Taking:</w:t>
      </w:r>
      <w:r>
        <w:br/>
      </w:r>
    </w:p>
    <w:p w:rsidRPr="00D44EC7" w:rsidR="00EF7D78" w:rsidP="1E262187" w:rsidRDefault="00EF7D78" w14:paraId="093E2E63" w14:textId="6929A319">
      <w:pPr>
        <w:pStyle w:val="AOENumberedList"/>
        <w:spacing w:before="0" w:after="160" w:line="259" w:lineRule="auto"/>
        <w:rPr/>
      </w:pPr>
      <w:r w:rsidR="00EF7D78">
        <w:rPr>
          <w:b w:val="0"/>
          <w:bCs w:val="0"/>
        </w:rPr>
        <w:t>Observation:</w:t>
      </w:r>
      <w:r w:rsidR="00EF7D78">
        <w:rPr>
          <w:b w:val="0"/>
          <w:bCs w:val="0"/>
        </w:rPr>
        <w:t xml:space="preserve"> Leo </w:t>
      </w:r>
      <w:r w:rsidR="00EF7D78">
        <w:rPr>
          <w:b w:val="0"/>
          <w:bCs w:val="0"/>
        </w:rPr>
        <w:t>frequently</w:t>
      </w:r>
      <w:r w:rsidR="00EF7D78">
        <w:rPr>
          <w:b w:val="0"/>
          <w:bCs w:val="0"/>
        </w:rPr>
        <w:t xml:space="preserve"> struggles to share toys or materials with peers, often holding onto desired items tightly, pulling them away, or refusing to let go when a peer requests a tu</w:t>
      </w:r>
      <w:r w:rsidR="00EF7D78">
        <w:rPr/>
        <w:t xml:space="preserve">rn. He rarely </w:t>
      </w:r>
      <w:r w:rsidR="00EF7D78">
        <w:rPr/>
        <w:t>initiates</w:t>
      </w:r>
      <w:r w:rsidR="00EF7D78">
        <w:rPr/>
        <w:t xml:space="preserve"> sharing. During structured turn-taking activities (e.g., passing a ball), he may hoard the item or become distressed when </w:t>
      </w:r>
      <w:r w:rsidR="00EF7D78">
        <w:rPr/>
        <w:t>it's</w:t>
      </w:r>
      <w:r w:rsidR="00EF7D78">
        <w:rPr/>
        <w:t xml:space="preserve"> another child's turn.</w:t>
      </w:r>
    </w:p>
    <w:p w:rsidRPr="00D44EC7" w:rsidR="00EF7D78" w:rsidP="1E262187" w:rsidRDefault="00EF7D78" w14:paraId="73D90DCE" w14:textId="145FA9C4">
      <w:pPr>
        <w:pStyle w:val="AOENumberedList"/>
        <w:spacing w:before="0" w:after="160" w:line="259" w:lineRule="auto"/>
        <w:rPr/>
      </w:pPr>
      <w:r w:rsidR="00EF7D78">
        <w:rPr>
          <w:b w:val="0"/>
          <w:bCs w:val="0"/>
        </w:rPr>
        <w:t>Impact:</w:t>
      </w:r>
      <w:r w:rsidR="00EF7D78">
        <w:rPr>
          <w:b w:val="0"/>
          <w:bCs w:val="0"/>
        </w:rPr>
        <w:t xml:space="preserve"> Leads </w:t>
      </w:r>
      <w:r w:rsidR="00EF7D78">
        <w:rPr/>
        <w:t>to frequent peer conflicts, limits his participation in cooperative play, and can result in social isolation during play periods.</w:t>
      </w:r>
      <w:r>
        <w:br/>
      </w:r>
    </w:p>
    <w:p w:rsidRPr="00D44EC7" w:rsidR="00EF7D78" w:rsidP="00F4499B" w:rsidRDefault="00EF7D78" w14:paraId="68F38262" w14:textId="77777777">
      <w:pPr>
        <w:pStyle w:val="AOENumberedList"/>
      </w:pPr>
      <w:r w:rsidRPr="00D44EC7">
        <w:t>Difficulty with Emotional Regulation (Beyond Simple Frustration - Intensity/Duration):</w:t>
      </w:r>
    </w:p>
    <w:p w:rsidRPr="00D44EC7" w:rsidR="00EF7D78" w:rsidP="00F4499B" w:rsidRDefault="00EF7D78" w14:paraId="60DDCED4" w14:textId="77777777">
      <w:pPr>
        <w:pStyle w:val="AOEBulletedList"/>
        <w:rPr>
          <w:b w:val="0"/>
          <w:bCs w:val="0"/>
        </w:rPr>
      </w:pPr>
      <w:r w:rsidR="00EF7D78">
        <w:rPr>
          <w:b w:val="0"/>
          <w:bCs w:val="0"/>
        </w:rPr>
        <w:t>Observation:</w:t>
      </w:r>
      <w:r w:rsidR="00EF7D78">
        <w:rPr>
          <w:b w:val="0"/>
          <w:bCs w:val="0"/>
        </w:rPr>
        <w:t xml:space="preserve"> When Leo experiences strong emotions (frustration, anger, sadness), his reactions are often intense and prolonged. He may engage in behaviors such as crying loudly, screaming, falling to the floor, hitting/kicking out (rarely connecting, but aggressive gestures), or throwing objects. These meltdowns can last for several minutes and are difficult for adults to de-escalate without significant individual attention.</w:t>
      </w:r>
    </w:p>
    <w:p w:rsidRPr="00D44EC7" w:rsidR="00EF7D78" w:rsidP="00F4499B" w:rsidRDefault="00EF7D78" w14:paraId="1D5B4CFB" w14:textId="77777777">
      <w:pPr>
        <w:pStyle w:val="AOEBulletedList"/>
        <w:rPr/>
      </w:pPr>
      <w:r w:rsidR="00EF7D78">
        <w:rPr>
          <w:b w:val="0"/>
          <w:bCs w:val="0"/>
        </w:rPr>
        <w:t>Impact:</w:t>
      </w:r>
      <w:r w:rsidR="00EF7D78">
        <w:rPr>
          <w:b w:val="0"/>
          <w:bCs w:val="0"/>
        </w:rPr>
        <w:t xml:space="preserve"> Disrup</w:t>
      </w:r>
      <w:r w:rsidR="00EF7D78">
        <w:rPr/>
        <w:t>ts classroom activities, requires significant adult intervention, and can be frightening or confusing for other children.</w:t>
      </w:r>
    </w:p>
    <w:p w:rsidRPr="00D44EC7" w:rsidR="00EF7D78" w:rsidP="00F4499B" w:rsidRDefault="00EF7D78" w14:paraId="52A4F3A0" w14:textId="77777777">
      <w:pPr>
        <w:pStyle w:val="AOENumberedList"/>
      </w:pPr>
      <w:r w:rsidRPr="00D44EC7">
        <w:t>Limited Use of Words to Express Needs and Feelings:</w:t>
      </w:r>
    </w:p>
    <w:p w:rsidRPr="00D44EC7" w:rsidR="00EF7D78" w:rsidP="00F4499B" w:rsidRDefault="00EF7D78" w14:paraId="1D23350B" w14:textId="77777777">
      <w:pPr>
        <w:pStyle w:val="AOEBulletedList"/>
        <w:rPr>
          <w:b w:val="0"/>
          <w:bCs w:val="0"/>
        </w:rPr>
      </w:pPr>
      <w:r w:rsidR="00EF7D78">
        <w:rPr>
          <w:b w:val="0"/>
          <w:bCs w:val="0"/>
        </w:rPr>
        <w:t>Observation:</w:t>
      </w:r>
      <w:r w:rsidR="00EF7D78">
        <w:rPr>
          <w:b w:val="0"/>
          <w:bCs w:val="0"/>
        </w:rPr>
        <w:t xml:space="preserve"> While Leo has good receptive and expressive language for general communication, when he is distressed or wants something, he often resorts to pointing, grunting, whining, or physical actions (e.g., pushing a peer away, grabbing a toy) rather than using words to articulate his needs or feelings. He rarely </w:t>
      </w:r>
      <w:r w:rsidR="00EF7D78">
        <w:rPr>
          <w:b w:val="0"/>
          <w:bCs w:val="0"/>
        </w:rPr>
        <w:t>says</w:t>
      </w:r>
      <w:r w:rsidR="00EF7D78">
        <w:rPr>
          <w:b w:val="0"/>
          <w:bCs w:val="0"/>
        </w:rPr>
        <w:t xml:space="preserve"> "my turn," "</w:t>
      </w:r>
      <w:r w:rsidR="00EF7D78">
        <w:rPr>
          <w:b w:val="0"/>
          <w:bCs w:val="0"/>
        </w:rPr>
        <w:t>I'm</w:t>
      </w:r>
      <w:r w:rsidR="00EF7D78">
        <w:rPr>
          <w:b w:val="0"/>
          <w:bCs w:val="0"/>
        </w:rPr>
        <w:t xml:space="preserve"> sad," or "I want that."</w:t>
      </w:r>
    </w:p>
    <w:p w:rsidRPr="00D44EC7" w:rsidR="00EF7D78" w:rsidP="00F4499B" w:rsidRDefault="00EF7D78" w14:paraId="7A4E05C1" w14:textId="77777777">
      <w:pPr>
        <w:pStyle w:val="AOEBulletedList"/>
        <w:rPr/>
      </w:pPr>
      <w:r w:rsidR="00EF7D78">
        <w:rPr>
          <w:b w:val="0"/>
          <w:bCs w:val="0"/>
        </w:rPr>
        <w:t>Impact:</w:t>
      </w:r>
      <w:r w:rsidR="00EF7D78">
        <w:rPr>
          <w:b w:val="0"/>
          <w:bCs w:val="0"/>
        </w:rPr>
        <w:t xml:space="preserve"> Le</w:t>
      </w:r>
      <w:r w:rsidR="00EF7D78">
        <w:rPr/>
        <w:t>ads to misunderstandings, increases frustration for Leo and others, and limits his ability to resolve conflicts verbally.</w:t>
      </w:r>
    </w:p>
    <w:p w:rsidRPr="00D44EC7" w:rsidR="00EF7D78" w:rsidP="00F4499B" w:rsidRDefault="00EF7D78" w14:paraId="1E3FC0FD" w14:textId="77777777">
      <w:pPr>
        <w:pStyle w:val="AOENumberedList"/>
      </w:pPr>
      <w:r w:rsidRPr="00D44EC7">
        <w:t>Challenges with Following Multi-Step Directions and Transitions:</w:t>
      </w:r>
    </w:p>
    <w:p w:rsidRPr="00D44EC7" w:rsidR="00EF7D78" w:rsidP="00F4499B" w:rsidRDefault="00EF7D78" w14:paraId="0EDB77C4" w14:textId="77777777">
      <w:pPr>
        <w:pStyle w:val="AOEBulletedList"/>
        <w:rPr/>
      </w:pPr>
      <w:r w:rsidR="00EF7D78">
        <w:rPr>
          <w:b w:val="0"/>
          <w:bCs w:val="0"/>
        </w:rPr>
        <w:t>Observation:</w:t>
      </w:r>
      <w:r w:rsidR="00EF7D78">
        <w:rPr>
          <w:b w:val="0"/>
          <w:bCs w:val="0"/>
        </w:rPr>
        <w:t xml:space="preserve"> Leo often struggles to follow more than one-step directions, especially if there are distractions or he is highly engaged in an activity. Transitions bet</w:t>
      </w:r>
      <w:r w:rsidR="00EF7D78">
        <w:rPr/>
        <w:t>ween activities (e.g., from free play to circle time, from outdoors to indoors) are particularly difficult for him; he may resist moving, continue playing, or exhibit distress.</w:t>
      </w:r>
    </w:p>
    <w:p w:rsidRPr="00D44EC7" w:rsidR="00EF7D78" w:rsidP="00F4499B" w:rsidRDefault="00EF7D78" w14:paraId="30B1901E" w14:textId="77777777">
      <w:pPr>
        <w:pStyle w:val="AOEBulletedList"/>
        <w:rPr/>
      </w:pPr>
      <w:r w:rsidR="00EF7D78">
        <w:rPr>
          <w:b w:val="0"/>
          <w:bCs w:val="0"/>
        </w:rPr>
        <w:t>Impact:</w:t>
      </w:r>
      <w:r w:rsidR="00EF7D78">
        <w:rPr>
          <w:b w:val="0"/>
          <w:bCs w:val="0"/>
        </w:rPr>
        <w:t xml:space="preserve"> D</w:t>
      </w:r>
      <w:r w:rsidR="00EF7D78">
        <w:rPr/>
        <w:t>isrupts classroom flow, increases the need for individual adult prompts, and can make him feel disoriented or overwhelmed.</w:t>
      </w:r>
    </w:p>
    <w:p w:rsidRPr="00D44EC7" w:rsidR="00EF7D78" w:rsidP="00577E7D" w:rsidRDefault="00EF7D78" w14:paraId="1567EB05" w14:textId="77777777">
      <w:pPr>
        <w:pStyle w:val="Heading2"/>
      </w:pPr>
      <w:r w:rsidRPr="00D44EC7">
        <w:t>Educational Impact:</w:t>
      </w:r>
    </w:p>
    <w:p w:rsidRPr="00D44EC7" w:rsidR="00EF7D78" w:rsidP="00F4499B" w:rsidRDefault="00EF7D78" w14:paraId="4EAFD404" w14:textId="77777777">
      <w:r w:rsidRPr="00D44EC7">
        <w:t>These SEL needs significantly impact Leo's ability to:</w:t>
      </w:r>
    </w:p>
    <w:p w:rsidRPr="00D44EC7" w:rsidR="00EF7D78" w:rsidP="00F4499B" w:rsidRDefault="00EF7D78" w14:paraId="4A6575F1" w14:textId="77777777">
      <w:pPr>
        <w:pStyle w:val="AOEBulletedList"/>
      </w:pPr>
      <w:r w:rsidRPr="00D44EC7">
        <w:t>Participate successfully in group play and cooperative activities.</w:t>
      </w:r>
    </w:p>
    <w:p w:rsidRPr="00D44EC7" w:rsidR="00EF7D78" w:rsidP="00F4499B" w:rsidRDefault="00EF7D78" w14:paraId="316A8C3F" w14:textId="77777777">
      <w:pPr>
        <w:pStyle w:val="AOEBulletedList"/>
      </w:pPr>
      <w:r w:rsidRPr="00D44EC7">
        <w:t>Manage daily routines and transitions within the preschool environment.</w:t>
      </w:r>
    </w:p>
    <w:p w:rsidRPr="00D44EC7" w:rsidR="00EF7D78" w:rsidP="00F4499B" w:rsidRDefault="00EF7D78" w14:paraId="5F9323BA" w14:textId="77777777">
      <w:pPr>
        <w:pStyle w:val="AOEBulletedList"/>
      </w:pPr>
      <w:r w:rsidRPr="00D44EC7">
        <w:t>Develop positive peer relationships.</w:t>
      </w:r>
    </w:p>
    <w:p w:rsidRPr="00D44EC7" w:rsidR="00EF7D78" w:rsidP="00F4499B" w:rsidRDefault="00EF7D78" w14:paraId="2ACE846B" w14:textId="77777777">
      <w:pPr>
        <w:pStyle w:val="AOEBulletedList"/>
      </w:pPr>
      <w:r w:rsidRPr="00D44EC7">
        <w:t>Independently regulate his emotions during challenging moments.</w:t>
      </w:r>
    </w:p>
    <w:p w:rsidRPr="00D44EC7" w:rsidR="00EF7D78" w:rsidP="00F4499B" w:rsidRDefault="00EF7D78" w14:paraId="4FBABB49" w14:textId="77777777">
      <w:pPr>
        <w:pStyle w:val="AOEBulletedList"/>
      </w:pPr>
      <w:r w:rsidRPr="00D44EC7">
        <w:t>Access the full range of learning opportunities that require social interaction and following group directives.</w:t>
      </w:r>
    </w:p>
    <w:p w:rsidRPr="00D44EC7" w:rsidR="00EF7D78" w:rsidP="00577E7D" w:rsidRDefault="00EF7D78" w14:paraId="772A1BC9" w14:textId="5743A13B">
      <w:pPr>
        <w:pStyle w:val="Heading2"/>
      </w:pPr>
      <w:r w:rsidR="00EF7D78">
        <w:rPr/>
        <w:t>IEP Goals</w:t>
      </w:r>
    </w:p>
    <w:p w:rsidR="1B00190A" w:rsidP="1E262187" w:rsidRDefault="1B00190A" w14:paraId="2A68C37F" w14:textId="2421905A">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 xml:space="preserve">Given the observed needs and their educational impact, the following are IEP goals focusing on Leo's social-emotional learning. These goals would be supported by specific services, </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accommodations</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 xml:space="preserve"> and/or modifications, and would inform individualized instructional design as needed. </w:t>
      </w:r>
    </w:p>
    <w:p w:rsidR="1B00190A" w:rsidP="1E262187" w:rsidRDefault="1B00190A" w14:paraId="2C883DA4" w14:textId="1EF0B66D">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Identify</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 xml:space="preserve"> measurements that could be used for </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monitoring</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 xml:space="preserve"> this goal and connect the goal to SEL </w:t>
      </w:r>
      <w:r w:rsidRPr="1E262187" w:rsidR="40A11E36">
        <w:rPr>
          <w:rFonts w:ascii="Arial" w:hAnsi="Arial" w:eastAsia="Arial" w:cs="Arial"/>
          <w:b w:val="0"/>
          <w:bCs w:val="0"/>
          <w:i w:val="0"/>
          <w:iCs w:val="0"/>
          <w:caps w:val="0"/>
          <w:smallCaps w:val="0"/>
          <w:noProof w:val="0"/>
          <w:color w:val="000000" w:themeColor="text1" w:themeTint="FF" w:themeShade="FF"/>
          <w:sz w:val="24"/>
          <w:szCs w:val="24"/>
          <w:lang w:val="en-US"/>
        </w:rPr>
        <w:t>standards</w:t>
      </w:r>
      <w:r w:rsidRPr="1E262187" w:rsidR="1B00190A">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resources provided.</w:t>
      </w:r>
    </w:p>
    <w:p w:rsidRPr="00D44EC7" w:rsidR="00EF7D78" w:rsidP="004D44C8" w:rsidRDefault="00EF7D78" w14:paraId="06887B7C" w14:textId="77777777">
      <w:r w:rsidRPr="00D44EC7">
        <w:rPr>
          <w:b/>
        </w:rPr>
        <w:t>Goal 1: Sharing and Turn-Taking</w:t>
      </w:r>
    </w:p>
    <w:p w:rsidRPr="00D44EC7" w:rsidR="00EF7D78" w:rsidP="00F4499B" w:rsidRDefault="00EF7D78" w14:paraId="3CF5FB45" w14:textId="77777777">
      <w:pPr>
        <w:pStyle w:val="AOEBulletedList"/>
        <w:rPr>
          <w:b w:val="0"/>
          <w:bCs w:val="0"/>
        </w:rPr>
      </w:pPr>
      <w:r w:rsidR="00EF7D78">
        <w:rPr>
          <w:b w:val="0"/>
          <w:bCs w:val="0"/>
        </w:rPr>
        <w:t>Need Addressed:</w:t>
      </w:r>
      <w:r w:rsidR="00EF7D78">
        <w:rPr>
          <w:b w:val="0"/>
          <w:bCs w:val="0"/>
        </w:rPr>
        <w:t xml:space="preserve"> Challenges with sharing and turn-taking.</w:t>
      </w:r>
    </w:p>
    <w:p w:rsidRPr="00D44EC7" w:rsidR="00EF7D78" w:rsidP="00F4499B" w:rsidRDefault="00EF7D78" w14:paraId="43B55AE3" w14:textId="77777777">
      <w:pPr>
        <w:pStyle w:val="AOEBulletedList"/>
        <w:rPr>
          <w:b w:val="0"/>
          <w:bCs w:val="0"/>
        </w:rPr>
      </w:pPr>
      <w:r w:rsidR="00EF7D78">
        <w:rPr>
          <w:b w:val="0"/>
          <w:bCs w:val="0"/>
        </w:rPr>
        <w:t>Goal:</w:t>
      </w:r>
      <w:r w:rsidR="00EF7D78">
        <w:rPr>
          <w:b w:val="0"/>
          <w:bCs w:val="0"/>
        </w:rPr>
        <w:t xml:space="preserve"> By the end of the IEP period, Leo will share a preferred toy or material with a peer or take turns during a peer-directed activity (e.g., board game, passing a ball) with adult prompting, in 3 out of 5 observed opportunities, as measured by teacher observation.</w:t>
      </w:r>
    </w:p>
    <w:p w:rsidR="00EF7D78" w:rsidP="00F4499B" w:rsidRDefault="00EF7D78" w14:paraId="1F6C819F" w14:textId="7503AD15">
      <w:pPr>
        <w:pStyle w:val="AOEBulletedList"/>
        <w:rPr>
          <w:b w:val="0"/>
          <w:bCs w:val="0"/>
        </w:rPr>
      </w:pPr>
      <w:r w:rsidR="00EF7D78">
        <w:rPr>
          <w:b w:val="0"/>
          <w:bCs w:val="0"/>
        </w:rPr>
        <w:t>Measurement:</w:t>
      </w:r>
      <w:r w:rsidR="00EF7D78">
        <w:rPr>
          <w:b w:val="0"/>
          <w:bCs w:val="0"/>
        </w:rPr>
        <w:t xml:space="preserve"> </w:t>
      </w:r>
    </w:p>
    <w:p w:rsidRPr="00D44EC7" w:rsidR="00EF7D78" w:rsidP="00F4499B" w:rsidRDefault="00F4499B" w14:paraId="20B56B5C" w14:textId="7B3679A3">
      <w:pPr>
        <w:pStyle w:val="AOEBulletedList"/>
        <w:rPr>
          <w:b w:val="0"/>
          <w:bCs w:val="0"/>
        </w:rPr>
      </w:pPr>
      <w:r w:rsidR="00F4499B">
        <w:rPr>
          <w:b w:val="0"/>
          <w:bCs w:val="0"/>
        </w:rPr>
        <w:t>SEL</w:t>
      </w:r>
      <w:r w:rsidR="00EF7D78">
        <w:rPr>
          <w:b w:val="0"/>
          <w:bCs w:val="0"/>
        </w:rPr>
        <w:t xml:space="preserve"> </w:t>
      </w:r>
      <w:r w:rsidR="52C2A3E5">
        <w:rPr>
          <w:b w:val="0"/>
          <w:bCs w:val="0"/>
        </w:rPr>
        <w:t>Standard:</w:t>
      </w:r>
    </w:p>
    <w:p w:rsidRPr="00D44EC7" w:rsidR="00EF7D78" w:rsidP="004D44C8" w:rsidRDefault="00EF7D78" w14:paraId="6AE45D8B" w14:textId="77777777">
      <w:r w:rsidRPr="00D44EC7">
        <w:rPr>
          <w:b/>
        </w:rPr>
        <w:t>Goal 2: Emotional Regulation &amp; Coping</w:t>
      </w:r>
    </w:p>
    <w:p w:rsidRPr="00D44EC7" w:rsidR="00EF7D78" w:rsidP="00F4499B" w:rsidRDefault="00EF7D78" w14:paraId="55E59561" w14:textId="77777777">
      <w:pPr>
        <w:pStyle w:val="AOEBulletedList"/>
        <w:rPr>
          <w:b w:val="0"/>
          <w:bCs w:val="0"/>
        </w:rPr>
      </w:pPr>
      <w:r w:rsidR="00EF7D78">
        <w:rPr>
          <w:b w:val="0"/>
          <w:bCs w:val="0"/>
        </w:rPr>
        <w:t>Need Addressed:</w:t>
      </w:r>
      <w:r w:rsidR="00EF7D78">
        <w:rPr>
          <w:b w:val="0"/>
          <w:bCs w:val="0"/>
        </w:rPr>
        <w:t xml:space="preserve"> Difficulty with intense and prolonged emotional regulation.</w:t>
      </w:r>
    </w:p>
    <w:p w:rsidRPr="00D44EC7" w:rsidR="00EF7D78" w:rsidP="00F4499B" w:rsidRDefault="00EF7D78" w14:paraId="63A09C0D" w14:textId="77777777">
      <w:pPr>
        <w:pStyle w:val="AOEBulletedList"/>
        <w:rPr>
          <w:b w:val="0"/>
          <w:bCs w:val="0"/>
        </w:rPr>
      </w:pPr>
      <w:r w:rsidR="00EF7D78">
        <w:rPr>
          <w:b w:val="0"/>
          <w:bCs w:val="0"/>
        </w:rPr>
        <w:t>Goal:</w:t>
      </w:r>
      <w:r w:rsidR="00EF7D78">
        <w:rPr>
          <w:b w:val="0"/>
          <w:bCs w:val="0"/>
        </w:rPr>
        <w:t xml:space="preserve"> By the end of the IEP period, when experiencing strong emotions (e.g., frustration, anger), Leo will use a pre-taught calming strategy (e.g., deep breath, asking for a break, going to a quiet corner) with no more than one adult prompt, resulting in de-escalation of the outburst within 2 minutes, in 75% of observed opportunities, as measured by teacher anecdotal records and behavior logs.</w:t>
      </w:r>
    </w:p>
    <w:p w:rsidR="00EF7D78" w:rsidP="00F4499B" w:rsidRDefault="00EF7D78" w14:paraId="238F9B8E" w14:textId="6A5AF5C4">
      <w:pPr>
        <w:pStyle w:val="AOEBulletedList"/>
        <w:rPr>
          <w:b w:val="0"/>
          <w:bCs w:val="0"/>
        </w:rPr>
      </w:pPr>
      <w:r w:rsidR="00EF7D78">
        <w:rPr>
          <w:b w:val="0"/>
          <w:bCs w:val="0"/>
        </w:rPr>
        <w:t>Measurement:</w:t>
      </w:r>
      <w:r w:rsidR="00EF7D78">
        <w:rPr>
          <w:b w:val="0"/>
          <w:bCs w:val="0"/>
        </w:rPr>
        <w:t xml:space="preserve"> </w:t>
      </w:r>
    </w:p>
    <w:p w:rsidRPr="00D44EC7" w:rsidR="00EF7D78" w:rsidP="00F4499B" w:rsidRDefault="00F4499B" w14:paraId="574F6197" w14:textId="1005EBA2">
      <w:pPr>
        <w:pStyle w:val="AOEBulletedList"/>
        <w:rPr>
          <w:b w:val="0"/>
          <w:bCs w:val="0"/>
        </w:rPr>
      </w:pPr>
      <w:r w:rsidR="00F4499B">
        <w:rPr>
          <w:b w:val="0"/>
          <w:bCs w:val="0"/>
        </w:rPr>
        <w:t xml:space="preserve">SEL </w:t>
      </w:r>
      <w:r w:rsidR="3AF2531E">
        <w:rPr>
          <w:b w:val="0"/>
          <w:bCs w:val="0"/>
        </w:rPr>
        <w:t>Standard:</w:t>
      </w:r>
    </w:p>
    <w:p w:rsidRPr="00D44EC7" w:rsidR="00EF7D78" w:rsidP="004D44C8" w:rsidRDefault="00EF7D78" w14:paraId="1B5FB0E1" w14:textId="77777777">
      <w:r w:rsidRPr="00D44EC7">
        <w:rPr>
          <w:b/>
        </w:rPr>
        <w:t>Goal 3: Expressing Needs and Feelings Verbally</w:t>
      </w:r>
    </w:p>
    <w:p w:rsidRPr="00D44EC7" w:rsidR="00EF7D78" w:rsidP="00F4499B" w:rsidRDefault="00EF7D78" w14:paraId="4111651B" w14:textId="77777777">
      <w:pPr>
        <w:pStyle w:val="AOEBulletedList"/>
        <w:rPr>
          <w:b w:val="0"/>
          <w:bCs w:val="0"/>
        </w:rPr>
      </w:pPr>
      <w:r w:rsidR="00EF7D78">
        <w:rPr>
          <w:b w:val="0"/>
          <w:bCs w:val="0"/>
        </w:rPr>
        <w:t>Need Addressed:</w:t>
      </w:r>
      <w:r w:rsidR="00EF7D78">
        <w:rPr>
          <w:b w:val="0"/>
          <w:bCs w:val="0"/>
        </w:rPr>
        <w:t xml:space="preserve"> Limited use of words to express needs and feelings.</w:t>
      </w:r>
    </w:p>
    <w:p w:rsidRPr="00D44EC7" w:rsidR="00EF7D78" w:rsidP="00F4499B" w:rsidRDefault="00EF7D78" w14:paraId="53608D95" w14:textId="77777777">
      <w:pPr>
        <w:pStyle w:val="AOEBulletedList"/>
        <w:rPr>
          <w:b w:val="0"/>
          <w:bCs w:val="0"/>
        </w:rPr>
      </w:pPr>
      <w:r w:rsidR="00EF7D78">
        <w:rPr>
          <w:b w:val="0"/>
          <w:bCs w:val="0"/>
        </w:rPr>
        <w:t>Goal:</w:t>
      </w:r>
      <w:r w:rsidR="00EF7D78">
        <w:rPr>
          <w:b w:val="0"/>
          <w:bCs w:val="0"/>
        </w:rPr>
        <w:t xml:space="preserve"> By the end of the IEP period, when expressing a desire for an item or a feeling of frustration/sadness, Leo will use at least 2-3 words (e.g., "my turn, please," "I'm mad," "I want blue one") to articulate his need/feeling to a peer or adult, with no more than one adult prompt, in 4 out of 5 observed opportunities, as measured by teacher observation and communication logs.</w:t>
      </w:r>
    </w:p>
    <w:p w:rsidR="00EF7D78" w:rsidP="00F4499B" w:rsidRDefault="00EF7D78" w14:paraId="3A245FA0" w14:textId="7461FF3F">
      <w:pPr>
        <w:pStyle w:val="AOEBulletedList"/>
        <w:rPr>
          <w:b w:val="0"/>
          <w:bCs w:val="0"/>
        </w:rPr>
      </w:pPr>
      <w:r w:rsidR="00EF7D78">
        <w:rPr>
          <w:b w:val="0"/>
          <w:bCs w:val="0"/>
        </w:rPr>
        <w:t>Measurement:</w:t>
      </w:r>
      <w:r w:rsidR="00EF7D78">
        <w:rPr>
          <w:b w:val="0"/>
          <w:bCs w:val="0"/>
        </w:rPr>
        <w:t xml:space="preserve"> </w:t>
      </w:r>
    </w:p>
    <w:p w:rsidRPr="00D44EC7" w:rsidR="00EF7D78" w:rsidP="00F4499B" w:rsidRDefault="00F4499B" w14:paraId="20755671" w14:textId="71FD2638">
      <w:pPr>
        <w:pStyle w:val="AOEBulletedList"/>
        <w:rPr>
          <w:b w:val="0"/>
          <w:bCs w:val="0"/>
        </w:rPr>
      </w:pPr>
      <w:r w:rsidR="00F4499B">
        <w:rPr>
          <w:b w:val="0"/>
          <w:bCs w:val="0"/>
        </w:rPr>
        <w:t>SEL</w:t>
      </w:r>
      <w:r w:rsidR="00EF7D78">
        <w:rPr>
          <w:b w:val="0"/>
          <w:bCs w:val="0"/>
        </w:rPr>
        <w:t xml:space="preserve"> </w:t>
      </w:r>
      <w:r w:rsidR="78CC549B">
        <w:rPr>
          <w:b w:val="0"/>
          <w:bCs w:val="0"/>
        </w:rPr>
        <w:t>Standard</w:t>
      </w:r>
      <w:r w:rsidR="00EF7D78">
        <w:rPr>
          <w:b w:val="0"/>
          <w:bCs w:val="0"/>
        </w:rPr>
        <w:t>:</w:t>
      </w:r>
    </w:p>
    <w:p w:rsidRPr="00D44EC7" w:rsidR="00EF7D78" w:rsidP="004D44C8" w:rsidRDefault="00EF7D78" w14:paraId="5081F44F" w14:textId="77777777">
      <w:r w:rsidRPr="00D44EC7">
        <w:rPr>
          <w:b/>
        </w:rPr>
        <w:t>Goal 4: Following Directions &amp; Transitions</w:t>
      </w:r>
    </w:p>
    <w:p w:rsidRPr="00D44EC7" w:rsidR="00EF7D78" w:rsidP="00F4499B" w:rsidRDefault="00EF7D78" w14:paraId="24864A93" w14:textId="77777777">
      <w:pPr>
        <w:pStyle w:val="AOEBulletedList"/>
        <w:rPr>
          <w:b w:val="0"/>
          <w:bCs w:val="0"/>
        </w:rPr>
      </w:pPr>
      <w:r w:rsidR="00EF7D78">
        <w:rPr>
          <w:b w:val="0"/>
          <w:bCs w:val="0"/>
        </w:rPr>
        <w:t>Need Addressed:</w:t>
      </w:r>
      <w:r w:rsidR="00EF7D78">
        <w:rPr>
          <w:b w:val="0"/>
          <w:bCs w:val="0"/>
        </w:rPr>
        <w:t xml:space="preserve"> Challenges with following multi-step directions and transitions.</w:t>
      </w:r>
    </w:p>
    <w:p w:rsidRPr="00D44EC7" w:rsidR="00EF7D78" w:rsidP="00F4499B" w:rsidRDefault="00EF7D78" w14:paraId="4EE7B501" w14:textId="77777777">
      <w:pPr>
        <w:pStyle w:val="AOEBulletedList"/>
        <w:rPr>
          <w:b w:val="0"/>
          <w:bCs w:val="0"/>
        </w:rPr>
      </w:pPr>
      <w:r w:rsidR="00EF7D78">
        <w:rPr>
          <w:b w:val="0"/>
          <w:bCs w:val="0"/>
        </w:rPr>
        <w:t>Goal:</w:t>
      </w:r>
      <w:r w:rsidR="00EF7D78">
        <w:rPr>
          <w:b w:val="0"/>
          <w:bCs w:val="0"/>
        </w:rPr>
        <w:t xml:space="preserve"> By the end of the IEP period, Leo will successfully follow 2-step verbal directions (e.g., "Put the blocks away and come to circle time") with a visual cue (e.g., picture schedule, gesture) and no more than one verbal prompt, in 4 out of 5 observed transitions or activity changes, as measured by teacher observation.</w:t>
      </w:r>
    </w:p>
    <w:p w:rsidR="00EF7D78" w:rsidP="00F4499B" w:rsidRDefault="00EF7D78" w14:paraId="2A17CBC5" w14:textId="7159EB81">
      <w:pPr>
        <w:pStyle w:val="AOEBulletedList"/>
        <w:rPr>
          <w:b w:val="0"/>
          <w:bCs w:val="0"/>
        </w:rPr>
      </w:pPr>
      <w:r w:rsidR="00EF7D78">
        <w:rPr>
          <w:b w:val="0"/>
          <w:bCs w:val="0"/>
        </w:rPr>
        <w:t>Measurement</w:t>
      </w:r>
      <w:r w:rsidR="00EF7D78">
        <w:rPr>
          <w:b w:val="0"/>
          <w:bCs w:val="0"/>
        </w:rPr>
        <w:t>:</w:t>
      </w:r>
    </w:p>
    <w:p w:rsidRPr="001D11ED" w:rsidR="00F565A1" w:rsidP="1E262187" w:rsidRDefault="00F565A1" w14:paraId="13773C9C" w14:textId="23A279E5">
      <w:pPr>
        <w:pStyle w:val="AOEBulletedList"/>
        <w:rPr>
          <w:b w:val="0"/>
          <w:bCs w:val="0"/>
        </w:rPr>
      </w:pPr>
      <w:r w:rsidR="00F4499B">
        <w:rPr>
          <w:b w:val="0"/>
          <w:bCs w:val="0"/>
        </w:rPr>
        <w:t>SEL</w:t>
      </w:r>
      <w:r w:rsidR="00EF7D78">
        <w:rPr>
          <w:b w:val="0"/>
          <w:bCs w:val="0"/>
        </w:rPr>
        <w:t xml:space="preserve"> Standard:</w:t>
      </w:r>
    </w:p>
    <w:sectPr w:rsidRPr="001D11ED" w:rsidR="00F565A1" w:rsidSect="00B66234">
      <w:footerReference w:type="default" r:id="rId11"/>
      <w:headerReference w:type="first" r:id="rId12"/>
      <w:footerReference w:type="first" r:id="rId13"/>
      <w:pgSz w:w="12240" w:h="15840" w:orient="portrait"/>
      <w:pgMar w:top="1440" w:right="1440" w:bottom="1440" w:left="1440" w:header="720" w:footer="360" w:gutter="0"/>
      <w:cols w:space="720"/>
      <w:titlePg/>
      <w:docGrid w:linePitch="360"/>
      <w:headerReference w:type="default" r:id="R97a7e6b36e5b46a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708D" w:rsidP="005F2832" w:rsidRDefault="00EB708D" w14:paraId="0B9072A7" w14:textId="77777777">
      <w:r>
        <w:separator/>
      </w:r>
    </w:p>
  </w:endnote>
  <w:endnote w:type="continuationSeparator" w:id="0">
    <w:p w:rsidR="00EB708D" w:rsidP="005F2832" w:rsidRDefault="00EB708D" w14:paraId="574FB89D" w14:textId="77777777">
      <w:r>
        <w:continuationSeparator/>
      </w:r>
    </w:p>
  </w:endnote>
  <w:endnote w:type="continuationNotice" w:id="1">
    <w:p w:rsidR="00EB708D" w:rsidP="005F2832" w:rsidRDefault="00EB708D" w14:paraId="0F56AC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Pr>
    <w:tblGrid>
      <w:gridCol w:w="4119"/>
      <w:gridCol w:w="1584"/>
      <w:gridCol w:w="3657"/>
    </w:tblGrid>
    <w:tr w:rsidR="00796D5F" w:rsidTr="789D55BA" w14:paraId="266A70BE" w14:textId="77777777">
      <w:trPr>
        <w:cantSplit/>
        <w:trHeight w:val="633"/>
        <w:tblHeader/>
      </w:trPr>
      <w:tc>
        <w:tcPr>
          <w:tcW w:w="4248" w:type="dxa"/>
          <w:tcMar/>
        </w:tcPr>
        <w:p w:rsidRPr="00937FFC" w:rsidR="00796D5F" w:rsidP="789D55BA" w:rsidRDefault="00BA48E9" w14:paraId="44B5C175" w14:textId="3F40DE73">
          <w:pPr>
            <w:pStyle w:val="Footer"/>
            <w:rPr>
              <w:sz w:val="24"/>
              <w:szCs w:val="24"/>
            </w:rPr>
          </w:pPr>
          <w:r w:rsidRPr="789D55BA" w:rsidR="789D55BA">
            <w:rPr>
              <w:sz w:val="24"/>
              <w:szCs w:val="24"/>
            </w:rPr>
            <w:t xml:space="preserve"> </w:t>
          </w:r>
        </w:p>
      </w:tc>
      <w:tc>
        <w:tcPr>
          <w:tcW w:w="1620" w:type="dxa"/>
          <w:tcMar/>
        </w:tcPr>
        <w:p w:rsidRPr="00BA48E9" w:rsidR="00796D5F" w:rsidP="005F2832" w:rsidRDefault="00796D5F" w14:paraId="0BCB6C51" w14:textId="77777777">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sidR="0094350D">
            <w:rPr>
              <w:noProof/>
              <w:sz w:val="24"/>
            </w:rPr>
            <w:t>2</w:t>
          </w:r>
          <w:r w:rsidRPr="00BA48E9">
            <w:rPr>
              <w:sz w:val="24"/>
            </w:rPr>
            <w:fldChar w:fldCharType="end"/>
          </w:r>
          <w:r w:rsidRPr="00BA48E9">
            <w:rPr>
              <w:sz w:val="24"/>
            </w:rPr>
            <w:t xml:space="preserve"> of </w:t>
          </w:r>
          <w:r w:rsidRPr="00BA48E9" w:rsidR="003977EC">
            <w:rPr>
              <w:noProof/>
              <w:sz w:val="24"/>
            </w:rPr>
            <w:fldChar w:fldCharType="begin"/>
          </w:r>
          <w:r w:rsidRPr="00BA48E9" w:rsidR="003977EC">
            <w:rPr>
              <w:noProof/>
              <w:sz w:val="24"/>
            </w:rPr>
            <w:instrText xml:space="preserve"> NUMPAGES  \* Arabic  \* MERGEFORMAT </w:instrText>
          </w:r>
          <w:r w:rsidRPr="00BA48E9" w:rsidR="003977EC">
            <w:rPr>
              <w:noProof/>
              <w:sz w:val="24"/>
            </w:rPr>
            <w:fldChar w:fldCharType="separate"/>
          </w:r>
          <w:r w:rsidRPr="00BA48E9" w:rsidR="0094350D">
            <w:rPr>
              <w:noProof/>
              <w:sz w:val="24"/>
            </w:rPr>
            <w:t>2</w:t>
          </w:r>
          <w:r w:rsidRPr="00BA48E9" w:rsidR="003977EC">
            <w:rPr>
              <w:noProof/>
              <w:sz w:val="24"/>
            </w:rPr>
            <w:fldChar w:fldCharType="end"/>
          </w:r>
        </w:p>
      </w:tc>
      <w:tc>
        <w:tcPr>
          <w:tcW w:w="3708" w:type="dxa"/>
          <w:tcMar/>
        </w:tcPr>
        <w:p w:rsidRPr="00937FFC" w:rsidR="00796D5F" w:rsidP="00BA48E9" w:rsidRDefault="00796D5F" w14:paraId="1607057E" w14:textId="77777777">
          <w:pPr>
            <w:pStyle w:val="Footer"/>
            <w:jc w:val="right"/>
            <w:rPr>
              <w:szCs w:val="18"/>
            </w:rPr>
          </w:pPr>
          <w:r w:rsidRPr="00937FFC">
            <w:rPr>
              <w:noProof/>
            </w:rPr>
            <w:drawing>
              <wp:inline distT="0" distB="0" distL="0" distR="0" wp14:anchorId="7D2FF4D5" wp14:editId="33D089E3">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rsidR="00796D5F" w:rsidP="005F2832" w:rsidRDefault="00796D5F" w14:paraId="5C73E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Pr="00B66234" w:rsidR="006C4CF5" w:rsidP="00A10C3F" w:rsidRDefault="000D71FE" w14:paraId="0DBC147D" w14:textId="77777777">
    <w:pPr>
      <w:tabs>
        <w:tab w:val="left" w:pos="5920"/>
      </w:tabs>
      <w:spacing w:before="360"/>
    </w:pPr>
    <w:r>
      <w:rPr>
        <w:noProof/>
        <w:sz w:val="18"/>
        <w:szCs w:val="18"/>
      </w:rPr>
      <w:drawing>
        <wp:anchor distT="0" distB="0" distL="114300" distR="114300" simplePos="0" relativeHeight="251658241" behindDoc="1" locked="0" layoutInCell="1" allowOverlap="1" wp14:anchorId="10DA0BFE" wp14:editId="180ADA81">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736D486C" wp14:editId="428054F7">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left;mso-position-horizontal-relative:margin;mso-position-vertical:absolute;mso-position-vertical-relative:page" alt="&quot;&quot;" o:spid="_x0000_s1026" strokecolor="black [3040]" from="0,733.5pt" to="468.75pt,733.5pt" w14:anchorId="35E0B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w10:wrap anchorx="margin" anchory="page"/>
            </v:line>
          </w:pict>
        </mc:Fallback>
      </mc:AlternateContent>
    </w:r>
    <w:r w:rsidR="006C4CF5">
      <w:tab/>
    </w:r>
  </w:p>
  <w:p w:rsidRPr="006C4CF5" w:rsidR="00B66234" w:rsidP="006C4CF5" w:rsidRDefault="00B66234" w14:paraId="036AA8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708D" w:rsidP="005F2832" w:rsidRDefault="00EB708D" w14:paraId="1DEE6C0E" w14:textId="77777777">
      <w:r>
        <w:separator/>
      </w:r>
    </w:p>
  </w:footnote>
  <w:footnote w:type="continuationSeparator" w:id="0">
    <w:p w:rsidR="00EB708D" w:rsidP="005F2832" w:rsidRDefault="00EB708D" w14:paraId="407C1727" w14:textId="77777777">
      <w:r>
        <w:continuationSeparator/>
      </w:r>
    </w:p>
  </w:footnote>
  <w:footnote w:type="continuationNotice" w:id="1">
    <w:p w:rsidR="00EB708D" w:rsidP="005F2832" w:rsidRDefault="00EB708D" w14:paraId="1B76BC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9725" w:type="dxa"/>
      <w:tblInd w:w="-275"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4145"/>
      <w:gridCol w:w="5580"/>
    </w:tblGrid>
    <w:tr w:rsidR="00662AB3" w:rsidTr="00EF1A6C" w14:paraId="4DE41A1E" w14:textId="77777777">
      <w:tc>
        <w:tcPr>
          <w:tcW w:w="4145" w:type="dxa"/>
        </w:tcPr>
        <w:p w:rsidR="00662AB3" w:rsidP="00AC4C4C" w:rsidRDefault="00662AB3" w14:paraId="4A9F173D" w14:textId="77777777">
          <w:pPr>
            <w:pStyle w:val="AOE-Header"/>
            <w:spacing w:before="0" w:after="0"/>
            <w:jc w:val="left"/>
          </w:pPr>
          <w:bookmarkStart w:name="_Hlk24543830" w:id="0"/>
          <w:bookmarkStart w:name="_Hlk24543831" w:id="1"/>
          <w:bookmarkStart w:name="_Hlk24543978" w:id="2"/>
          <w:bookmarkStart w:name="_Hlk24543979" w:id="3"/>
          <w:r w:rsidRPr="00147A67">
            <w:drawing>
              <wp:inline distT="0" distB="0" distL="0" distR="0" wp14:anchorId="6246A2B4" wp14:editId="4ADCBA0B">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rsidRPr="007E66B3" w:rsidR="00662AB3" w:rsidP="00AC4C4C" w:rsidRDefault="00662AB3" w14:paraId="544B509B" w14:textId="77777777">
          <w:pPr>
            <w:pStyle w:val="Header"/>
            <w:tabs>
              <w:tab w:val="left" w:pos="785"/>
            </w:tabs>
            <w:spacing w:before="0" w:after="0"/>
            <w:jc w:val="right"/>
            <w:rPr>
              <w:rFonts w:ascii="Franklin Gothic Demi" w:hAnsi="Franklin Gothic Demi"/>
              <w:color w:val="003366"/>
            </w:rPr>
          </w:pPr>
          <w:bookmarkStart w:name="_Hlk16671574" w:id="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rsidR="00662AB3" w:rsidP="00AC4C4C" w:rsidRDefault="00662AB3" w14:paraId="68603527" w14:textId="77777777">
          <w:pPr>
            <w:pStyle w:val="AOE-Header"/>
            <w:spacing w:before="0" w:after="0"/>
            <w:jc w:val="right"/>
          </w:pPr>
          <w:r w:rsidRPr="007E66B3">
            <w:rPr>
              <w:sz w:val="23"/>
              <w:szCs w:val="23"/>
            </w:rPr>
            <w:t>(802) 828-1130</w:t>
          </w:r>
          <w:bookmarkEnd w:id="4"/>
          <w:r w:rsidRPr="007E66B3">
            <w:rPr>
              <w:sz w:val="23"/>
              <w:szCs w:val="23"/>
            </w:rPr>
            <w:t xml:space="preserve"> | education.vermont.gov</w:t>
          </w:r>
        </w:p>
      </w:tc>
    </w:tr>
  </w:tbl>
  <w:bookmarkEnd w:id="0"/>
  <w:bookmarkEnd w:id="1"/>
  <w:bookmarkEnd w:id="2"/>
  <w:bookmarkEnd w:id="3"/>
  <w:p w:rsidRPr="00891F13" w:rsidR="00AC4C4C" w:rsidP="00B01BE1" w:rsidRDefault="00AC4C4C" w14:paraId="42CAE1E4" w14:textId="77777777">
    <w:pPr>
      <w:jc w:val="right"/>
      <w:rPr>
        <w:sz w:val="2"/>
        <w:szCs w:val="2"/>
      </w:rPr>
    </w:pPr>
    <w:r w:rsidRPr="00AC4C4C">
      <w:rPr>
        <w:b/>
        <w:bCs w:val="0"/>
      </w:rPr>
      <w:t>Issue Date:</w:t>
    </w:r>
    <w:r>
      <w:t xml:space="preserve"> May 30, 2023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9D55BA" w:rsidTr="789D55BA" w14:paraId="22EDBF66">
      <w:trPr>
        <w:trHeight w:val="300"/>
      </w:trPr>
      <w:tc>
        <w:tcPr>
          <w:tcW w:w="3120" w:type="dxa"/>
          <w:tcMar/>
        </w:tcPr>
        <w:p w:rsidR="789D55BA" w:rsidP="789D55BA" w:rsidRDefault="789D55BA" w14:paraId="49ABE67E" w14:textId="4689475C">
          <w:pPr>
            <w:pStyle w:val="Header"/>
            <w:bidi w:val="0"/>
            <w:ind w:left="-115"/>
            <w:jc w:val="left"/>
          </w:pPr>
        </w:p>
      </w:tc>
      <w:tc>
        <w:tcPr>
          <w:tcW w:w="3120" w:type="dxa"/>
          <w:tcMar/>
        </w:tcPr>
        <w:p w:rsidR="789D55BA" w:rsidP="789D55BA" w:rsidRDefault="789D55BA" w14:paraId="7BF0246D" w14:textId="234A72A8">
          <w:pPr>
            <w:pStyle w:val="Header"/>
            <w:bidi w:val="0"/>
            <w:jc w:val="center"/>
          </w:pPr>
        </w:p>
      </w:tc>
      <w:tc>
        <w:tcPr>
          <w:tcW w:w="3120" w:type="dxa"/>
          <w:tcMar/>
        </w:tcPr>
        <w:p w:rsidR="789D55BA" w:rsidP="789D55BA" w:rsidRDefault="789D55BA" w14:paraId="58B1AB4A" w14:textId="78FF25FD">
          <w:pPr>
            <w:pStyle w:val="Header"/>
            <w:bidi w:val="0"/>
            <w:ind w:right="-115"/>
            <w:jc w:val="right"/>
          </w:pPr>
        </w:p>
      </w:tc>
    </w:tr>
  </w:tbl>
  <w:p w:rsidR="789D55BA" w:rsidP="789D55BA" w:rsidRDefault="789D55BA" w14:paraId="54356A08" w14:textId="7EA8AA0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1">
    <w:nsid w:val="67b72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42249"/>
    <w:multiLevelType w:val="multilevel"/>
    <w:tmpl w:val="F5544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960B5B"/>
    <w:multiLevelType w:val="multilevel"/>
    <w:tmpl w:val="C310B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6F2CF3"/>
    <w:multiLevelType w:val="multilevel"/>
    <w:tmpl w:val="34B21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501DAE"/>
    <w:multiLevelType w:val="hybridMultilevel"/>
    <w:tmpl w:val="BAE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B23A5"/>
    <w:multiLevelType w:val="multilevel"/>
    <w:tmpl w:val="6E0E9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14B8"/>
    <w:multiLevelType w:val="hybridMultilevel"/>
    <w:tmpl w:val="36B29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D2635B"/>
    <w:multiLevelType w:val="hybridMultilevel"/>
    <w:tmpl w:val="D0166A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15:restartNumberingAfterBreak="0">
    <w:nsid w:val="2F354D8B"/>
    <w:multiLevelType w:val="multilevel"/>
    <w:tmpl w:val="2CFE6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8"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945722"/>
    <w:multiLevelType w:val="multilevel"/>
    <w:tmpl w:val="EB70A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98A1827"/>
    <w:multiLevelType w:val="multilevel"/>
    <w:tmpl w:val="766C8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704428"/>
    <w:multiLevelType w:val="hybridMultilevel"/>
    <w:tmpl w:val="C5640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EA3E22"/>
    <w:multiLevelType w:val="hybridMultilevel"/>
    <w:tmpl w:val="C2642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8CC555F"/>
    <w:multiLevelType w:val="hybridMultilevel"/>
    <w:tmpl w:val="B7748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74E7185"/>
    <w:multiLevelType w:val="hybridMultilevel"/>
    <w:tmpl w:val="2C8E974C"/>
    <w:lvl w:ilvl="0" w:tplc="98D252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0E13866"/>
    <w:multiLevelType w:val="multilevel"/>
    <w:tmpl w:val="CF14B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43">
    <w:abstractNumId w:val="41"/>
  </w:num>
  <w:num w:numId="1" w16cid:durableId="882978813">
    <w:abstractNumId w:val="37"/>
  </w:num>
  <w:num w:numId="2" w16cid:durableId="844515461">
    <w:abstractNumId w:val="21"/>
  </w:num>
  <w:num w:numId="3" w16cid:durableId="506596693">
    <w:abstractNumId w:val="34"/>
  </w:num>
  <w:num w:numId="4" w16cid:durableId="1373848443">
    <w:abstractNumId w:val="28"/>
  </w:num>
  <w:num w:numId="5" w16cid:durableId="814369998">
    <w:abstractNumId w:val="29"/>
  </w:num>
  <w:num w:numId="6" w16cid:durableId="1841264428">
    <w:abstractNumId w:val="8"/>
  </w:num>
  <w:num w:numId="7" w16cid:durableId="292830574">
    <w:abstractNumId w:val="4"/>
  </w:num>
  <w:num w:numId="8" w16cid:durableId="1947227128">
    <w:abstractNumId w:val="22"/>
  </w:num>
  <w:num w:numId="9" w16cid:durableId="1472215420">
    <w:abstractNumId w:val="27"/>
  </w:num>
  <w:num w:numId="10" w16cid:durableId="1065026294">
    <w:abstractNumId w:val="38"/>
  </w:num>
  <w:num w:numId="11" w16cid:durableId="1982494280">
    <w:abstractNumId w:val="24"/>
  </w:num>
  <w:num w:numId="12" w16cid:durableId="1866672678">
    <w:abstractNumId w:val="13"/>
  </w:num>
  <w:num w:numId="13" w16cid:durableId="631132980">
    <w:abstractNumId w:val="40"/>
  </w:num>
  <w:num w:numId="14" w16cid:durableId="1650137980">
    <w:abstractNumId w:val="14"/>
  </w:num>
  <w:num w:numId="15" w16cid:durableId="618269542">
    <w:abstractNumId w:val="39"/>
  </w:num>
  <w:num w:numId="16" w16cid:durableId="502014230">
    <w:abstractNumId w:val="7"/>
  </w:num>
  <w:num w:numId="17" w16cid:durableId="894195042">
    <w:abstractNumId w:val="10"/>
  </w:num>
  <w:num w:numId="18" w16cid:durableId="840705411">
    <w:abstractNumId w:val="25"/>
  </w:num>
  <w:num w:numId="19" w16cid:durableId="1289818218">
    <w:abstractNumId w:val="30"/>
  </w:num>
  <w:num w:numId="20" w16cid:durableId="1887835891">
    <w:abstractNumId w:val="17"/>
  </w:num>
  <w:num w:numId="21" w16cid:durableId="1435903790">
    <w:abstractNumId w:val="18"/>
  </w:num>
  <w:num w:numId="22" w16cid:durableId="1909728122">
    <w:abstractNumId w:val="16"/>
  </w:num>
  <w:num w:numId="23" w16cid:durableId="1214537189">
    <w:abstractNumId w:val="5"/>
  </w:num>
  <w:num w:numId="24" w16cid:durableId="607347842">
    <w:abstractNumId w:val="35"/>
  </w:num>
  <w:num w:numId="25" w16cid:durableId="472410621">
    <w:abstractNumId w:val="5"/>
  </w:num>
  <w:num w:numId="26" w16cid:durableId="1773160046">
    <w:abstractNumId w:val="6"/>
  </w:num>
  <w:num w:numId="27" w16cid:durableId="279455122">
    <w:abstractNumId w:val="32"/>
  </w:num>
  <w:num w:numId="28" w16cid:durableId="1702784921">
    <w:abstractNumId w:val="33"/>
  </w:num>
  <w:num w:numId="29" w16cid:durableId="1178617621">
    <w:abstractNumId w:val="23"/>
  </w:num>
  <w:num w:numId="30" w16cid:durableId="1476794500">
    <w:abstractNumId w:val="11"/>
  </w:num>
  <w:num w:numId="31" w16cid:durableId="1005937832">
    <w:abstractNumId w:val="3"/>
  </w:num>
  <w:num w:numId="32" w16cid:durableId="282882954">
    <w:abstractNumId w:val="31"/>
  </w:num>
  <w:num w:numId="33" w16cid:durableId="365565088">
    <w:abstractNumId w:val="26"/>
  </w:num>
  <w:num w:numId="34" w16cid:durableId="1339387221">
    <w:abstractNumId w:val="12"/>
  </w:num>
  <w:num w:numId="35" w16cid:durableId="1324889649">
    <w:abstractNumId w:val="2"/>
  </w:num>
  <w:num w:numId="36" w16cid:durableId="1431506904">
    <w:abstractNumId w:val="15"/>
  </w:num>
  <w:num w:numId="37" w16cid:durableId="1134564687">
    <w:abstractNumId w:val="0"/>
  </w:num>
  <w:num w:numId="38" w16cid:durableId="952175105">
    <w:abstractNumId w:val="9"/>
  </w:num>
  <w:num w:numId="39" w16cid:durableId="245505889">
    <w:abstractNumId w:val="1"/>
  </w:num>
  <w:num w:numId="40" w16cid:durableId="1529752950">
    <w:abstractNumId w:val="36"/>
  </w:num>
  <w:num w:numId="41" w16cid:durableId="934483703">
    <w:abstractNumId w:val="19"/>
  </w:num>
  <w:num w:numId="42" w16cid:durableId="1000276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201629"/>
    <w:rsid w:val="00002EE5"/>
    <w:rsid w:val="00011117"/>
    <w:rsid w:val="00030823"/>
    <w:rsid w:val="000310B4"/>
    <w:rsid w:val="000321FC"/>
    <w:rsid w:val="00042FE5"/>
    <w:rsid w:val="00062DFA"/>
    <w:rsid w:val="000806B4"/>
    <w:rsid w:val="00080FAD"/>
    <w:rsid w:val="0008301F"/>
    <w:rsid w:val="0008376C"/>
    <w:rsid w:val="000978C9"/>
    <w:rsid w:val="000B3621"/>
    <w:rsid w:val="000C6B16"/>
    <w:rsid w:val="000D71FE"/>
    <w:rsid w:val="000F3A23"/>
    <w:rsid w:val="000F7F54"/>
    <w:rsid w:val="00102EA8"/>
    <w:rsid w:val="00104EFB"/>
    <w:rsid w:val="00136C56"/>
    <w:rsid w:val="001451F9"/>
    <w:rsid w:val="00147A67"/>
    <w:rsid w:val="00161F11"/>
    <w:rsid w:val="001645D6"/>
    <w:rsid w:val="0017612B"/>
    <w:rsid w:val="0017782F"/>
    <w:rsid w:val="001A5B72"/>
    <w:rsid w:val="001C1F88"/>
    <w:rsid w:val="001C25E3"/>
    <w:rsid w:val="001C6ED4"/>
    <w:rsid w:val="001D07C0"/>
    <w:rsid w:val="001D11ED"/>
    <w:rsid w:val="001D35CB"/>
    <w:rsid w:val="001E444C"/>
    <w:rsid w:val="001E7FBE"/>
    <w:rsid w:val="001F22D0"/>
    <w:rsid w:val="001F4BA5"/>
    <w:rsid w:val="001F723C"/>
    <w:rsid w:val="00201629"/>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AEE"/>
    <w:rsid w:val="002F7E75"/>
    <w:rsid w:val="00302C74"/>
    <w:rsid w:val="00310416"/>
    <w:rsid w:val="00314055"/>
    <w:rsid w:val="0032079B"/>
    <w:rsid w:val="00326074"/>
    <w:rsid w:val="00326DCA"/>
    <w:rsid w:val="003274F5"/>
    <w:rsid w:val="003275FD"/>
    <w:rsid w:val="00332368"/>
    <w:rsid w:val="00334D48"/>
    <w:rsid w:val="00340C04"/>
    <w:rsid w:val="00345106"/>
    <w:rsid w:val="003834FF"/>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00B0"/>
    <w:rsid w:val="004B7F41"/>
    <w:rsid w:val="004C627F"/>
    <w:rsid w:val="004D05EB"/>
    <w:rsid w:val="004D1880"/>
    <w:rsid w:val="004E0D87"/>
    <w:rsid w:val="004F28C2"/>
    <w:rsid w:val="00500232"/>
    <w:rsid w:val="00505A69"/>
    <w:rsid w:val="00512607"/>
    <w:rsid w:val="0052538E"/>
    <w:rsid w:val="00536AA0"/>
    <w:rsid w:val="005464E9"/>
    <w:rsid w:val="0055270E"/>
    <w:rsid w:val="0056248D"/>
    <w:rsid w:val="00566B8A"/>
    <w:rsid w:val="0056727F"/>
    <w:rsid w:val="00575711"/>
    <w:rsid w:val="00577E7D"/>
    <w:rsid w:val="00580AF5"/>
    <w:rsid w:val="0059538A"/>
    <w:rsid w:val="00595F2B"/>
    <w:rsid w:val="005A170B"/>
    <w:rsid w:val="005A2F07"/>
    <w:rsid w:val="005A367C"/>
    <w:rsid w:val="005A62A7"/>
    <w:rsid w:val="005B5528"/>
    <w:rsid w:val="005B61CD"/>
    <w:rsid w:val="005C0A3C"/>
    <w:rsid w:val="005C0FB7"/>
    <w:rsid w:val="005D1A81"/>
    <w:rsid w:val="005D5265"/>
    <w:rsid w:val="005D7389"/>
    <w:rsid w:val="005D7ABB"/>
    <w:rsid w:val="005E2E84"/>
    <w:rsid w:val="005F2832"/>
    <w:rsid w:val="00602CE7"/>
    <w:rsid w:val="006055C1"/>
    <w:rsid w:val="006062D9"/>
    <w:rsid w:val="0062055D"/>
    <w:rsid w:val="00626212"/>
    <w:rsid w:val="0063049A"/>
    <w:rsid w:val="00651E8D"/>
    <w:rsid w:val="00656D51"/>
    <w:rsid w:val="00662593"/>
    <w:rsid w:val="00662AB3"/>
    <w:rsid w:val="006703F6"/>
    <w:rsid w:val="006935B7"/>
    <w:rsid w:val="00693E2B"/>
    <w:rsid w:val="0069467C"/>
    <w:rsid w:val="0069703E"/>
    <w:rsid w:val="0069734D"/>
    <w:rsid w:val="006C29AA"/>
    <w:rsid w:val="006C4CF5"/>
    <w:rsid w:val="006D0DC6"/>
    <w:rsid w:val="006F5080"/>
    <w:rsid w:val="006F698F"/>
    <w:rsid w:val="00710FE3"/>
    <w:rsid w:val="00715A0D"/>
    <w:rsid w:val="00721DF9"/>
    <w:rsid w:val="00734368"/>
    <w:rsid w:val="00746838"/>
    <w:rsid w:val="00746A9A"/>
    <w:rsid w:val="00760DCE"/>
    <w:rsid w:val="00766611"/>
    <w:rsid w:val="0077034A"/>
    <w:rsid w:val="00774ECD"/>
    <w:rsid w:val="00781CCF"/>
    <w:rsid w:val="007825CA"/>
    <w:rsid w:val="007914E1"/>
    <w:rsid w:val="007963EC"/>
    <w:rsid w:val="00796D5F"/>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560DB"/>
    <w:rsid w:val="00961A6D"/>
    <w:rsid w:val="00961CDA"/>
    <w:rsid w:val="00996818"/>
    <w:rsid w:val="009A0DF6"/>
    <w:rsid w:val="009A4BD4"/>
    <w:rsid w:val="009B00A2"/>
    <w:rsid w:val="009C410C"/>
    <w:rsid w:val="009C53EB"/>
    <w:rsid w:val="009D24B2"/>
    <w:rsid w:val="009D34F3"/>
    <w:rsid w:val="009D4528"/>
    <w:rsid w:val="009E0D31"/>
    <w:rsid w:val="009E1707"/>
    <w:rsid w:val="00A10C3F"/>
    <w:rsid w:val="00A1111B"/>
    <w:rsid w:val="00A1547A"/>
    <w:rsid w:val="00A211A8"/>
    <w:rsid w:val="00A22D22"/>
    <w:rsid w:val="00A24AEB"/>
    <w:rsid w:val="00A33412"/>
    <w:rsid w:val="00A37201"/>
    <w:rsid w:val="00A513A7"/>
    <w:rsid w:val="00A67F96"/>
    <w:rsid w:val="00A92164"/>
    <w:rsid w:val="00A9790E"/>
    <w:rsid w:val="00AA0207"/>
    <w:rsid w:val="00AB426A"/>
    <w:rsid w:val="00AC4C4C"/>
    <w:rsid w:val="00AC64B3"/>
    <w:rsid w:val="00AC7241"/>
    <w:rsid w:val="00AD1A62"/>
    <w:rsid w:val="00AD4B66"/>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0CD8"/>
    <w:rsid w:val="00BC2A4B"/>
    <w:rsid w:val="00BC6DE3"/>
    <w:rsid w:val="00BD7ABE"/>
    <w:rsid w:val="00BE3F84"/>
    <w:rsid w:val="00BE43B0"/>
    <w:rsid w:val="00C01AD7"/>
    <w:rsid w:val="00C109A3"/>
    <w:rsid w:val="00C13786"/>
    <w:rsid w:val="00C33BB5"/>
    <w:rsid w:val="00C45437"/>
    <w:rsid w:val="00C53592"/>
    <w:rsid w:val="00C640D8"/>
    <w:rsid w:val="00C712A7"/>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F20"/>
    <w:rsid w:val="00D41020"/>
    <w:rsid w:val="00D45A93"/>
    <w:rsid w:val="00D54616"/>
    <w:rsid w:val="00D6125D"/>
    <w:rsid w:val="00D65661"/>
    <w:rsid w:val="00D705EB"/>
    <w:rsid w:val="00D72AAF"/>
    <w:rsid w:val="00D85D7F"/>
    <w:rsid w:val="00D90CEA"/>
    <w:rsid w:val="00DC0B2A"/>
    <w:rsid w:val="00DC17CA"/>
    <w:rsid w:val="00DC3C47"/>
    <w:rsid w:val="00DE7FA2"/>
    <w:rsid w:val="00DF7A10"/>
    <w:rsid w:val="00E2171D"/>
    <w:rsid w:val="00E2648A"/>
    <w:rsid w:val="00E30534"/>
    <w:rsid w:val="00E43C09"/>
    <w:rsid w:val="00E56840"/>
    <w:rsid w:val="00E57C93"/>
    <w:rsid w:val="00E606BA"/>
    <w:rsid w:val="00E60EEA"/>
    <w:rsid w:val="00E773E9"/>
    <w:rsid w:val="00E9189B"/>
    <w:rsid w:val="00E9578A"/>
    <w:rsid w:val="00EA3B40"/>
    <w:rsid w:val="00EB6BEC"/>
    <w:rsid w:val="00EB708D"/>
    <w:rsid w:val="00ED3A89"/>
    <w:rsid w:val="00ED49D5"/>
    <w:rsid w:val="00EE1F85"/>
    <w:rsid w:val="00EF1A6C"/>
    <w:rsid w:val="00EF73FF"/>
    <w:rsid w:val="00EF7D78"/>
    <w:rsid w:val="00F13432"/>
    <w:rsid w:val="00F234A0"/>
    <w:rsid w:val="00F263F8"/>
    <w:rsid w:val="00F41E27"/>
    <w:rsid w:val="00F4499B"/>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E2356"/>
    <w:rsid w:val="00FF36CB"/>
    <w:rsid w:val="00FF3CC2"/>
    <w:rsid w:val="00FF7E65"/>
    <w:rsid w:val="010DE1E7"/>
    <w:rsid w:val="100B2830"/>
    <w:rsid w:val="15C1E37C"/>
    <w:rsid w:val="176AD781"/>
    <w:rsid w:val="194F7F3B"/>
    <w:rsid w:val="1AC872F4"/>
    <w:rsid w:val="1B00190A"/>
    <w:rsid w:val="1CFA4077"/>
    <w:rsid w:val="1E262187"/>
    <w:rsid w:val="26190FA5"/>
    <w:rsid w:val="29DC1008"/>
    <w:rsid w:val="2EB216A5"/>
    <w:rsid w:val="30A53A95"/>
    <w:rsid w:val="35A16E22"/>
    <w:rsid w:val="36BA53CA"/>
    <w:rsid w:val="38630995"/>
    <w:rsid w:val="3AF2531E"/>
    <w:rsid w:val="40A11E36"/>
    <w:rsid w:val="52C2A3E5"/>
    <w:rsid w:val="53A0D644"/>
    <w:rsid w:val="5E326E86"/>
    <w:rsid w:val="6359A3FC"/>
    <w:rsid w:val="64628FDC"/>
    <w:rsid w:val="6EF3FFB0"/>
    <w:rsid w:val="6EF3FFB0"/>
    <w:rsid w:val="7076C6E6"/>
    <w:rsid w:val="744103B1"/>
    <w:rsid w:val="75606350"/>
    <w:rsid w:val="789D55BA"/>
    <w:rsid w:val="78CC5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FD2A"/>
  <w15:docId w15:val="{7BB6109C-099C-40E8-AA8E-6FA7A9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5F2832"/>
    <w:pPr>
      <w:spacing w:before="120" w:after="120" w:line="264" w:lineRule="auto"/>
    </w:pPr>
    <w:rPr>
      <w:rFonts w:ascii="Arial" w:hAnsi="Arial" w:eastAsia="Times New Roman"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hAnsi="Franklin Gothic Medium" w:eastAsiaTheme="majorEastAsia" w:cstheme="majorBidi"/>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styleId="FooterChar" w:customStyle="1">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hAnsiTheme="minorHAnsi"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C1F88"/>
    <w:rPr>
      <w:color w:val="808080"/>
    </w:rPr>
  </w:style>
  <w:style w:type="character" w:styleId="Heading1Char" w:customStyle="1">
    <w:name w:val="Heading 1 Char"/>
    <w:aliases w:val="AOE - Heading 1 Char"/>
    <w:basedOn w:val="DefaultParagraphFont"/>
    <w:link w:val="Heading1"/>
    <w:uiPriority w:val="9"/>
    <w:rsid w:val="004F28C2"/>
    <w:rPr>
      <w:rFonts w:ascii="Franklin Gothic Heavy" w:hAnsi="Franklin Gothic Heavy" w:eastAsia="Times New Roman"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styleId="TitleChar" w:customStyle="1">
    <w:name w:val="Title Char"/>
    <w:aliases w:val="AOE - Title Char"/>
    <w:basedOn w:val="DefaultParagraphFont"/>
    <w:link w:val="Title"/>
    <w:uiPriority w:val="10"/>
    <w:rsid w:val="00662AB3"/>
    <w:rPr>
      <w:rFonts w:ascii="Franklin Gothic Heavy" w:hAnsi="Franklin Gothic Heavy" w:eastAsia="Times New Roman" w:cs="Calibri"/>
      <w:bCs/>
      <w:sz w:val="36"/>
      <w:szCs w:val="24"/>
    </w:rPr>
  </w:style>
  <w:style w:type="paragraph" w:styleId="AOE-Header" w:customStyle="1">
    <w:name w:val="AOE - Header"/>
    <w:basedOn w:val="Normal"/>
    <w:link w:val="AOE-HeaderChar"/>
    <w:rsid w:val="004062C7"/>
    <w:pPr>
      <w:jc w:val="center"/>
    </w:pPr>
    <w:rPr>
      <w:noProof/>
    </w:rPr>
  </w:style>
  <w:style w:type="character" w:styleId="Heading2Char" w:customStyle="1">
    <w:name w:val="Heading 2 Char"/>
    <w:aliases w:val="AOE - Heading 2 Char"/>
    <w:basedOn w:val="DefaultParagraphFont"/>
    <w:link w:val="Heading2"/>
    <w:uiPriority w:val="9"/>
    <w:rsid w:val="005F2832"/>
    <w:rPr>
      <w:rFonts w:ascii="Franklin Gothic Demi" w:hAnsi="Franklin Gothic Demi" w:eastAsia="Times New Roman" w:cs="Calibri"/>
      <w:sz w:val="28"/>
      <w:szCs w:val="24"/>
    </w:rPr>
  </w:style>
  <w:style w:type="character" w:styleId="AOE-HeaderChar" w:customStyle="1">
    <w:name w:val="AOE - Header Char"/>
    <w:basedOn w:val="DefaultParagraphFont"/>
    <w:link w:val="AOE-Header"/>
    <w:rsid w:val="004062C7"/>
    <w:rPr>
      <w:rFonts w:ascii="Palatino Linotype" w:hAnsi="Palatino Linotype" w:eastAsia="Times New Roman" w:cs="Calibri"/>
      <w:bCs/>
      <w:noProof/>
    </w:rPr>
  </w:style>
  <w:style w:type="character" w:styleId="Heading3Char" w:customStyle="1">
    <w:name w:val="Heading 3 Char"/>
    <w:aliases w:val="AOE Heading 3 Char"/>
    <w:basedOn w:val="DefaultParagraphFont"/>
    <w:link w:val="Heading3"/>
    <w:uiPriority w:val="9"/>
    <w:rsid w:val="00BA48E9"/>
    <w:rPr>
      <w:rFonts w:ascii="Franklin Gothic Heavy" w:hAnsi="Franklin Gothic Heavy" w:eastAsia="Times New Roman" w:cs="Calibri"/>
      <w:sz w:val="24"/>
      <w:szCs w:val="24"/>
    </w:rPr>
  </w:style>
  <w:style w:type="character" w:styleId="Heading4Char" w:customStyle="1">
    <w:name w:val="Heading 4 Char"/>
    <w:aliases w:val="AOE Heading 4 Char"/>
    <w:basedOn w:val="DefaultParagraphFont"/>
    <w:link w:val="Heading4"/>
    <w:uiPriority w:val="9"/>
    <w:rsid w:val="00C640D8"/>
    <w:rPr>
      <w:rFonts w:ascii="Franklin Gothic Medium" w:hAnsi="Franklin Gothic Medium" w:eastAsiaTheme="majorEastAsia" w:cstheme="majorBidi"/>
      <w:bCs/>
      <w:color w:val="000000" w:themeColor="text1"/>
      <w:sz w:val="24"/>
      <w:szCs w:val="24"/>
    </w:rPr>
  </w:style>
  <w:style w:type="paragraph" w:styleId="AOEBulletedList" w:customStyle="1">
    <w:name w:val="AOE Bulleted List"/>
    <w:basedOn w:val="ListParagraph"/>
    <w:link w:val="AOEBulletedListChar"/>
    <w:qFormat/>
    <w:rsid w:val="00844DAC"/>
    <w:pPr>
      <w:numPr>
        <w:numId w:val="23"/>
      </w:numPr>
      <w:spacing w:line="252" w:lineRule="auto"/>
    </w:pPr>
    <w:rPr>
      <w:rFonts w:ascii="Arial" w:hAnsi="Arial"/>
    </w:rPr>
  </w:style>
  <w:style w:type="character" w:styleId="ListParagraphChar" w:customStyle="1">
    <w:name w:val="List Paragraph Char"/>
    <w:basedOn w:val="DefaultParagraphFont"/>
    <w:link w:val="ListParagraph"/>
    <w:uiPriority w:val="34"/>
    <w:rsid w:val="00B04C63"/>
    <w:rPr>
      <w:rFonts w:cs="Calibri" w:eastAsiaTheme="minorEastAsia"/>
      <w:bCs/>
    </w:rPr>
  </w:style>
  <w:style w:type="character" w:styleId="AOEBulletedListChar" w:customStyle="1">
    <w:name w:val="AOE Bulleted List Char"/>
    <w:basedOn w:val="ListParagraphChar"/>
    <w:link w:val="AOEBulletedList"/>
    <w:rsid w:val="00844DAC"/>
    <w:rPr>
      <w:rFonts w:ascii="Arial" w:hAnsi="Arial" w:cs="Calibri" w:eastAsiaTheme="minorEastAsia"/>
      <w:bCs/>
    </w:rPr>
  </w:style>
  <w:style w:type="paragraph" w:styleId="AOENumberedList" w:customStyle="1">
    <w:name w:val="AOE Numbered List"/>
    <w:basedOn w:val="AOEBulletedList"/>
    <w:link w:val="AOENumberedListChar"/>
    <w:qFormat/>
    <w:rsid w:val="008A0832"/>
    <w:pPr>
      <w:numPr>
        <w:numId w:val="26"/>
      </w:numPr>
    </w:pPr>
  </w:style>
  <w:style w:type="character" w:styleId="AOENumberedListChar" w:customStyle="1">
    <w:name w:val="AOE Numbered List Char"/>
    <w:basedOn w:val="AOEBulletedListChar"/>
    <w:link w:val="AOENumberedList"/>
    <w:rsid w:val="008A0832"/>
    <w:rPr>
      <w:rFonts w:ascii="Palatino Linotype" w:hAnsi="Palatino Linotype" w:cs="Calibri" w:eastAsiaTheme="minorEastAsia"/>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styleId="BodyTextChar" w:customStyle="1">
    <w:name w:val="Body Text Char"/>
    <w:basedOn w:val="DefaultParagraphFont"/>
    <w:link w:val="BodyText"/>
    <w:rsid w:val="00147A67"/>
    <w:rPr>
      <w:rFonts w:ascii="Times New Roman" w:hAnsi="Times New Roman" w:eastAsia="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styleId="CommentTextChar" w:customStyle="1">
    <w:name w:val="Comment Text Char"/>
    <w:basedOn w:val="DefaultParagraphFont"/>
    <w:link w:val="CommentText"/>
    <w:uiPriority w:val="99"/>
    <w:rsid w:val="00136C56"/>
    <w:rPr>
      <w:rFonts w:ascii="Arial" w:hAnsi="Arial" w:eastAsia="Times New Roman"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styleId="CommentSubjectChar" w:customStyle="1">
    <w:name w:val="Comment Subject Char"/>
    <w:basedOn w:val="CommentTextChar"/>
    <w:link w:val="CommentSubject"/>
    <w:uiPriority w:val="99"/>
    <w:semiHidden/>
    <w:rsid w:val="00136C56"/>
    <w:rPr>
      <w:rFonts w:ascii="Arial" w:hAnsi="Arial" w:eastAsia="Times New Roman" w:cs="Calibri"/>
      <w:b/>
      <w:bCs/>
      <w:sz w:val="20"/>
      <w:szCs w:val="20"/>
    </w:rPr>
  </w:style>
  <w:style w:type="paragraph" w:styleId="Revision">
    <w:name w:val="Revision"/>
    <w:hidden/>
    <w:uiPriority w:val="99"/>
    <w:semiHidden/>
    <w:rsid w:val="00136C56"/>
    <w:pPr>
      <w:spacing w:after="0" w:line="240" w:lineRule="auto"/>
    </w:pPr>
    <w:rPr>
      <w:rFonts w:ascii="Arial" w:hAnsi="Arial" w:eastAsia="Times New Roman" w:cs="Calibri"/>
      <w:bCs/>
    </w:rPr>
  </w:style>
  <w:style w:type="character" w:styleId="cf01" w:customStyle="1">
    <w:name w:val="cf01"/>
    <w:basedOn w:val="DefaultParagraphFont"/>
    <w:rsid w:val="00F565A1"/>
    <w:rPr>
      <w:rFonts w:hint="default" w:ascii="Segoe UI" w:hAnsi="Segoe UI" w:cs="Segoe UI"/>
      <w:b/>
      <w:bCs/>
      <w:sz w:val="18"/>
      <w:szCs w:val="18"/>
    </w:rPr>
  </w:style>
  <w:style w:type="character" w:styleId="cf11" w:customStyle="1">
    <w:name w:val="cf11"/>
    <w:basedOn w:val="DefaultParagraphFont"/>
    <w:rsid w:val="00F565A1"/>
    <w:rPr>
      <w:rFonts w:hint="default" w:ascii="Segoe UI" w:hAnsi="Segoe UI" w:cs="Segoe UI"/>
      <w:sz w:val="18"/>
      <w:szCs w:val="18"/>
    </w:rPr>
  </w:style>
  <w:style w:type="paragraph" w:styleId="paragraph" w:customStyle="1">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styleId="normaltextrun" w:customStyle="1">
    <w:name w:val="normaltextrun"/>
    <w:basedOn w:val="DefaultParagraphFont"/>
    <w:rsid w:val="0017782F"/>
  </w:style>
  <w:style w:type="character" w:styleId="contextualspellingandgrammarerror" w:customStyle="1">
    <w:name w:val="contextualspellingandgrammarerror"/>
    <w:basedOn w:val="DefaultParagraphFont"/>
    <w:rsid w:val="0017782F"/>
  </w:style>
  <w:style w:type="character" w:styleId="eop" w:customStyle="1">
    <w:name w:val="eop"/>
    <w:basedOn w:val="DefaultParagraphFont"/>
    <w:rsid w:val="0017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97a7e6b36e5b46a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usso\Downloads\edu-updated-basic-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1" ma:contentTypeDescription="Create a new document." ma:contentTypeScope="" ma:versionID="9c0bc55b4c8951506d9d0289ce83cf21">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d1695858e8303b65bf073883a7cccc6f"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DE30D565-DD02-4788-AC71-07A37463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edu-updated-basic-template-2024</ap:Template>
  <ap:Application>Microsoft Word for the web</ap:Application>
  <ap:DocSecurity>0</ap:DocSecurity>
  <ap:ScaleCrop>false</ap:ScaleCrop>
  <ap:Company>Vermont Agency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AOE Basis Document</dc:title>
  <dc:subject/>
  <dc:creator>Russo, Ana</dc:creator>
  <keywords/>
  <dc:description/>
  <lastModifiedBy>Santo, Cassie</lastModifiedBy>
  <revision>7</revision>
  <lastPrinted>2015-09-09T19:37:00.0000000Z</lastPrinted>
  <dcterms:created xsi:type="dcterms:W3CDTF">2025-06-10T15:50:00.0000000Z</dcterms:created>
  <dcterms:modified xsi:type="dcterms:W3CDTF">2025-06-12T09:53:32.8714482Z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